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B56" w:rsidRDefault="00D66B56" w:rsidP="00420A67">
      <w:pPr>
        <w:spacing w:after="0"/>
        <w:rPr>
          <w:rFonts w:ascii="Times New Roman" w:hAnsi="Times New Roman" w:cs="Times New Roman"/>
          <w:color w:val="002060"/>
        </w:rPr>
      </w:pPr>
    </w:p>
    <w:p w:rsidR="002766CA" w:rsidRDefault="000F7971" w:rsidP="00DF4194">
      <w:pPr>
        <w:spacing w:after="0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color w:val="002060"/>
        </w:rPr>
        <w:lastRenderedPageBreak/>
        <w:t xml:space="preserve">  </w:t>
      </w:r>
      <w:bookmarkStart w:id="0" w:name="_GoBack"/>
      <w:r w:rsidR="002766CA">
        <w:rPr>
          <w:noProof/>
          <w:lang w:eastAsia="ru-RU"/>
        </w:rPr>
        <w:drawing>
          <wp:inline distT="0" distB="0" distL="0" distR="0">
            <wp:extent cx="9537405" cy="6937119"/>
            <wp:effectExtent l="0" t="0" r="6985" b="0"/>
            <wp:docPr id="2" name="Рисунок 2" descr="C:\Users\Админ\AppData\Local\Microsoft\Windows\Temporary Internet Files\Content.Word\сканЧернов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AppData\Local\Microsoft\Windows\Temporary Internet Files\Content.Word\сканЧернова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7483" cy="6937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 w:cs="Times New Roman"/>
          <w:color w:val="002060"/>
        </w:rPr>
        <w:t xml:space="preserve">                                                       </w:t>
      </w:r>
    </w:p>
    <w:p w:rsidR="00594B4C" w:rsidRPr="00BE6DE8" w:rsidRDefault="00DF4194" w:rsidP="00DF4194">
      <w:pPr>
        <w:spacing w:after="0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lastRenderedPageBreak/>
        <w:t xml:space="preserve"> </w:t>
      </w:r>
      <w:r w:rsidR="000F7971">
        <w:rPr>
          <w:rFonts w:ascii="Times New Roman" w:hAnsi="Times New Roman" w:cs="Times New Roman"/>
          <w:b/>
          <w:bCs/>
          <w:color w:val="002060"/>
        </w:rPr>
        <w:t>1.</w:t>
      </w:r>
      <w:r>
        <w:rPr>
          <w:rFonts w:ascii="Times New Roman" w:hAnsi="Times New Roman" w:cs="Times New Roman"/>
          <w:b/>
          <w:bCs/>
          <w:color w:val="002060"/>
        </w:rPr>
        <w:t xml:space="preserve">   </w:t>
      </w:r>
      <w:r w:rsidR="00594B4C" w:rsidRPr="00BE6DE8">
        <w:rPr>
          <w:rFonts w:ascii="Times New Roman" w:hAnsi="Times New Roman" w:cs="Times New Roman"/>
          <w:b/>
          <w:bCs/>
          <w:color w:val="002060"/>
        </w:rPr>
        <w:t>ПЛАНИРУЕМЫЕ РЕЗУЛЬТАТЫ ОСВОЕНИЯ</w:t>
      </w:r>
      <w:r w:rsidR="00BE6DE8">
        <w:rPr>
          <w:rFonts w:ascii="Times New Roman" w:hAnsi="Times New Roman" w:cs="Times New Roman"/>
          <w:color w:val="002060"/>
        </w:rPr>
        <w:t xml:space="preserve"> </w:t>
      </w:r>
      <w:r w:rsidR="00594B4C" w:rsidRPr="00BE6DE8">
        <w:rPr>
          <w:rFonts w:ascii="Times New Roman" w:hAnsi="Times New Roman" w:cs="Times New Roman"/>
          <w:b/>
          <w:bCs/>
          <w:color w:val="002060"/>
        </w:rPr>
        <w:t>УЧЕБНОГО ПРЕДМЕТА</w:t>
      </w:r>
    </w:p>
    <w:p w:rsidR="00594B4C" w:rsidRPr="00594B4C" w:rsidRDefault="00DF4194" w:rsidP="00BE6DE8">
      <w:pPr>
        <w:spacing w:after="0"/>
        <w:ind w:firstLine="284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</w:t>
      </w:r>
      <w:r w:rsidR="00BE6DE8">
        <w:rPr>
          <w:rFonts w:ascii="Times New Roman" w:hAnsi="Times New Roman" w:cs="Times New Roman"/>
          <w:b/>
          <w:bCs/>
          <w:color w:val="002060"/>
        </w:rPr>
        <w:t xml:space="preserve">5 - </w:t>
      </w:r>
      <w:r w:rsidR="00594B4C" w:rsidRPr="00594B4C">
        <w:rPr>
          <w:rFonts w:ascii="Times New Roman" w:hAnsi="Times New Roman" w:cs="Times New Roman"/>
          <w:b/>
          <w:bCs/>
          <w:color w:val="002060"/>
        </w:rPr>
        <w:t>9 класс</w:t>
      </w:r>
    </w:p>
    <w:tbl>
      <w:tblPr>
        <w:tblW w:w="14549" w:type="dxa"/>
        <w:tblInd w:w="7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12"/>
        <w:gridCol w:w="6237"/>
      </w:tblGrid>
      <w:tr w:rsidR="00594B4C" w:rsidRPr="00594B4C" w:rsidTr="00DF4194">
        <w:tc>
          <w:tcPr>
            <w:tcW w:w="8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</w:rPr>
              <w:t>Выпускник научится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b/>
                <w:bCs/>
                <w:i/>
                <w:iCs/>
                <w:color w:val="002060"/>
                <w:sz w:val="24"/>
                <w:szCs w:val="24"/>
              </w:rPr>
              <w:t>Выпускник получит возможность научиться</w:t>
            </w:r>
          </w:p>
        </w:tc>
      </w:tr>
      <w:tr w:rsidR="00594B4C" w:rsidRPr="00594B4C" w:rsidTr="00DF4194">
        <w:tc>
          <w:tcPr>
            <w:tcW w:w="1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DF4194">
            <w:pPr>
              <w:spacing w:after="0"/>
              <w:ind w:left="708"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Устное народное творчество</w:t>
            </w:r>
          </w:p>
        </w:tc>
      </w:tr>
      <w:tr w:rsidR="00594B4C" w:rsidRPr="00594B4C" w:rsidTr="00DF4194">
        <w:tc>
          <w:tcPr>
            <w:tcW w:w="8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осознанно воспринимать и понимать фольклорный текст; различать фольклорные и литературные произведения, обращаться к пословицам, поговоркам, фольклорным образам, традиционным фольклорным приёмам в различных ситуациях речевого общения, сопоставлять фольклорную сказку и её интерпретацию средствами других искусств (иллюстрация, мультипликация, художественный фильм);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выделять нравственную проблематику фольклорных текстов как основу для развития представлений о нравственном идеале своего и русского народов, формирования представлений о русском национальном характере;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видеть черты русского национального характера в героях русских сказок и былин, видеть черты национального характера своего народа в героях народных сказок и былин;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учитывая жанрово-родовые признаки произведений устного народного творчества, выбирать фольклорные произведения для самостоятельного чтения;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целенаправленно использовать малые фольклорные жанры в своих устных и письменных высказываниях;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определять с помощью пословицы жизненную/вымышленную ситуацию;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выразительно читать сказки и былины, соблюдая соответствующий интонационный рисунок устного рассказывания;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пересказывать сказки, чётко выделяя сюжетные линии, не пропуская значимых композиционных элементов, используя в своей речи характерные для народных сказок художественные приёмы;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выявлять в сказках характерные художественные приёмы и на этой основе определять жанровую разновидность сказки, отличать литературную сказку от фольклорной;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lastRenderedPageBreak/>
              <w:t>• </w:t>
            </w: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видеть необычное в обычном, устанавливать неочевидные связи между предметами, явлениями, действиями, отгадывая или сочиняя загадку.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lastRenderedPageBreak/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сравнивая сказки, принадлежащие разным народам, видеть в них воплощение нравственного идеала конкретного народа (находить общее и различное с идеалом русского и своего народов);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рассказывать о самостоятельно прочитанной сказке, былине, обосновывая свой выбор;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• сочинять сказку (в том числе и по пословице), былину и/или придумывать сюжетные линии</w:t>
            </w: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сравнивая произведения героического эпоса разных народов (былину и сагу, былину и сказание), определять черты национального характера;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выбирать произведения устного народного творчества разных народов для самостоятельного чтения, руководствуясь конкретными целевыми установками;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устанавливать связи между фольклорными произведениями разных народов на уровне тематики, проблематики, образов (по принципу сходства и различия).</w:t>
            </w:r>
          </w:p>
        </w:tc>
      </w:tr>
      <w:tr w:rsidR="00594B4C" w:rsidRPr="00594B4C" w:rsidTr="00DF4194">
        <w:tc>
          <w:tcPr>
            <w:tcW w:w="1454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lastRenderedPageBreak/>
              <w:t>Древнерусская литература. Русская литература XVIII в.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Русская литература XIX—XX вв. Зарубежная литература</w:t>
            </w:r>
          </w:p>
        </w:tc>
      </w:tr>
      <w:tr w:rsidR="00594B4C" w:rsidRPr="00594B4C" w:rsidTr="00DF4194">
        <w:tc>
          <w:tcPr>
            <w:tcW w:w="83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воспринимать художественный текст как произведение искусства, послание автора читателю, современнику и потомку;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определять для себя актуальную и перспективную цели чтения художественной литературы; выбирать произведения для самостоятельного чтения;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выявлять и интерпретировать авторскую позицию, определяя своё к ней отношение, и на этой основе формировать собственные ценностные ориентации;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определять актуальность произведений для читателей разных поколений и вступать в диалог с другими читателями;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анализировать и истолковывать произведения разной жанровой природы, аргументированно формулируя своё отношение к прочитанному;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создавать собственный текст аналитического и интерпретирующего характера в различных форматах;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сопоставлять произведение словесного искусства и его воплощение в других искусствах;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работать с разными источниками информации и владеть основными способами её обработки и презентации.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выбирать путь анализа произведения, адекватный жанрово-родовой природе художественного текста;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дифференцировать элементы поэтики художественного текста, видеть их художественную и смысловую функцию;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сопоставлять «чужие» тексты интерпретирующего характера, аргументированно оценивать их;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оценивать интерпретацию художественного текста, созданную средствами других искусств;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создавать собственную интерпретацию изученного текста средствами других искусств;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      </w:r>
          </w:p>
          <w:p w:rsidR="00594B4C" w:rsidRPr="00DF4194" w:rsidRDefault="00594B4C" w:rsidP="00594B4C">
            <w:pPr>
              <w:spacing w:after="0"/>
              <w:ind w:firstLine="284"/>
              <w:rPr>
                <w:rFonts w:ascii="Times New Roman" w:hAnsi="Times New Roman" w:cs="Times New Roman"/>
                <w:color w:val="002060"/>
                <w:sz w:val="24"/>
                <w:szCs w:val="24"/>
              </w:rPr>
            </w:pPr>
            <w:r w:rsidRPr="00DF4194">
              <w:rPr>
                <w:rFonts w:ascii="Times New Roman" w:hAnsi="Times New Roman" w:cs="Times New Roman"/>
                <w:color w:val="002060"/>
                <w:sz w:val="24"/>
                <w:szCs w:val="24"/>
              </w:rPr>
              <w:t>• </w:t>
            </w:r>
            <w:r w:rsidRPr="00DF4194">
              <w:rPr>
                <w:rFonts w:ascii="Times New Roman" w:hAnsi="Times New Roman" w:cs="Times New Roman"/>
                <w:i/>
                <w:iCs/>
                <w:color w:val="002060"/>
                <w:sz w:val="24"/>
                <w:szCs w:val="24"/>
              </w:rPr>
              <w:t>вести самостоятельную проектно-исследовательскую деятельность и оформлять её результаты в разных форматах (работа исследовательского характера, реферат, проект).</w:t>
            </w:r>
          </w:p>
        </w:tc>
      </w:tr>
    </w:tbl>
    <w:p w:rsidR="00DF4194" w:rsidRDefault="00DF4194" w:rsidP="00594B4C">
      <w:pPr>
        <w:spacing w:after="0"/>
        <w:ind w:firstLine="284"/>
        <w:rPr>
          <w:rFonts w:ascii="Times New Roman" w:hAnsi="Times New Roman" w:cs="Times New Roman"/>
          <w:b/>
          <w:bCs/>
          <w:color w:val="002060"/>
        </w:rPr>
      </w:pPr>
    </w:p>
    <w:p w:rsidR="00DF4194" w:rsidRDefault="00DF4194" w:rsidP="00594B4C">
      <w:pPr>
        <w:spacing w:after="0"/>
        <w:ind w:firstLine="284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0F7971" w:rsidRDefault="000F7971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0F7971" w:rsidRDefault="000F7971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Личностные результаты: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Метапредметные результаты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изучения литературы в основной школе: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оценивать правильность выполнения учебной задачи, собственные возможности её решения;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смысловое чтение;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 планирования и регуляции своей деятельности; владение устной и письменной речью; монологической контекстной речью;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Предметные результаты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выпускников основной школы по литературе выражаются в следующем: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XIX-XX веков, литературы народов России и зарубежной литературы;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приобщение к духовно-нравственным ценностям русской литературы и культуры, сопоставление их с духовно-нравственными ценностями других народов;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формулирование собственного отношения к произведениям литературы, их оценка;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собственная интерпретация (в отдельных случаях) изученных литературных произведений;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понимание авторской позиции и своё отношение к ней;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восприятие на слух литературных произведений разных жанров, осмысленное чтение и адекватное восприятие;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понимание русского слова в его эстетической функции, роли изобразительно-выразительных языковых средств в создании художественных образов литературных произведений.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  <w:u w:val="single"/>
        </w:rPr>
      </w:pPr>
    </w:p>
    <w:p w:rsidR="00594B4C" w:rsidRPr="00DF4194" w:rsidRDefault="000F7971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                                                                2.</w:t>
      </w:r>
      <w:r w:rsidR="00594B4C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СОДЕРЖАНИЕ УЧЕБНОГО ПРЕДМЕТА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5 </w:t>
      </w:r>
      <w:r w:rsidR="00BE6DE8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КЛАСС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Введение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Писатели о роли книги в жизни человека и общества. Книга как духовное завещание одного поколения другому. Структурные элементы книги (обложка, титул, форзац, сноски, оглавление); создатели книги (автор, художник, редактор, корректор, наборщик и др.). Учебник литературы и работа с ним.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УСТНОЕ НАРОДНОЕ ТВОРЧЕСТВО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Фольклор — коллективное устное народное творчество.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Преображение действительности в духе народных идеалов. Вариативная природа фольклора. Исполнители фольклорных произведений. Коллективное и индивидуальное в фольклоре.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Малые жанры фольклора. Детский фольклор (колыбельные песни, пестушки, приговорки, скороговорки, загадки — повторение).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Фольклор. Устное народное творчество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Русские народные сказки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Сказки как вид народной прозы. Сказки о животных, волшебные, бытовые (анекдотические, новеллистические). Нравоучительный и философский характер сказок. Сказители. Собиратели сказок.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«Царевна-лягушка».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Народная мораль в характере и поступках героев. Образ невесты-волшебницы. «Величественная простота, презрение к позе, мягкая гордость собою, недюжинный ум и глубокое, полное неиссякаемой любви сердце, спокойная готовность жертвовать собою ради торжества своей мечты — вот духовные данные Василисы Премудрой...» (М. Горький). Иван Царевич — победитель житейских невзгод. Животные-помощники. Особая роль чудесных противников — Бабы-яги, Кощея Бессмертного. Народная мораль в сказке: добро торжествует, зло наказывается. Поэтика волшебной сказки. Связь сказочных формул с древними мифами. Изобразительный характер формул волшебной сказки. Фантастика в волшебной сказке.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«Иван — крестьянский сын и чудо-юдо».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Волшебная богатырская сказка героического содержания. Тема мирного труда и защиты родной земли. Иван — крестьянский сын как выразитель основной мысли сказки.  Нравственное превосходство главного героя. Герои сказки в оценке автора-народа. Особенности сюжета.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«Журавль и цапля», «Солдатская шинель»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народные представления о справедливости, добре и зле в сказках о животных и бытовых сказках.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Сказка. Виды сказок (закрепление представлений). Постоянные эпитеты.  Гипербола (начальное представление). Сказочные формулы. Вариативность народных сказок (начальные представления). Сравнение.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ДРЕВНЕРУССКАЯ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«Повесть временных лет»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как литературный памятник.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«Подвиг отрока-киевлянина и хитрость воеводы Претича»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Отзвуки фольклора в летописи. Герои старинных «Повестей...» и их подвиги во имя мира на родной земле.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Летопись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ЛИТЕРАТУРА XVIII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Васильевич Ломоносов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жизни писателя (детство и годы учения, начало литературной деятельности). Ломоносов — ученый, поэт, художник, гражданин.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«Случились вместе два астронома в пиру...»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научные истины в поэтической форме. Юмор стихотворения.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Роды литературы: эпос, лирика, драма. Жанры литературы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ЛИТЕРАТУРА  XIX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Русские басни. Жанр басни. Истоки басенного жанра (Эзоп, Лафонтен, русские баснописцы XVIII века).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Андреевич Крылов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баснописце (детство, начало литературной деятельности).  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«Ворона и Лисица», «Волк и Ягненок», «Свинья под Дубом»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  <w:u w:val="single"/>
        </w:rPr>
        <w:t>(на выбор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). Осмеяние пороков — грубой силы, жадности, неблагодарности, хитрости и т. д. «Волк на псарне» — отражение исторических событий в басне; патриотическая позиция автора.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Рассказ и мораль в басне. Аллегория. Выразительное чтение басен (индивидуальное, по ролям, инсценирование).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Теория литературы. Басня (развитие представлений), аллегория (начальные представления). Понятие об эзоповом языке.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Василий Андреевич Жуковский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поэте (детство и начало творчества, Жуковский-сказочник).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«Спящая царевна».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Сходные и различные черты сказки Жуковского и народной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сказки. Герои литературной сказки, особенности сюжета.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«Кубок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Благородство и жестокость. Герои баллады.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Баллада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Сергеевич Пушкин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жизни поэта (детство, годы учения).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«Няне»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— поэтизация образа няни; мотивы одиночества и грусти, скрашиваемые любовью няни, ее сказками и песнями.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 «Сказка о мертвой царевне и о семи богатырях»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ее истоки (сопоставление с русскими народными сказками, сказкой Жуковского «Спящая царевна», со сказками братьев Гримм; «бродячие сюжеты»). Противостояние добрых и злых сил в сказке. Царица и царевна, мачеха и падчерица. Помощники царевны. Елисей и богатыри. Соколко. Сходство и различие литературной пушкинской сказки и сказки народной. Народная мораль,  нравственность — красота внешняя и внутренняя, победа добра над злом, гармоничность положительных героев. Поэтичность, музыкальность пушкинской сказки.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П.П. Ершов «Конек-Горбунок» (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Для вн. чтения)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Литературные сказки 19 – 20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(1 сказка)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Антоний Погорельский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«Черная курица, или Подземные жители»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Сказочно-условное, фантастической и достоверно-реальное в литературной сказке. Нравоучительное содержание и причудливый сюжет произведения.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  Теория литературы.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Юрьевич Лермонтов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поэте (детство и начало литературной деятельности, интерес к истории России).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«Бородино»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отклик на 25-летнюю годовщину Бородинского сражения (1837). Историческая основа стихотворения. Воспроизведение исторического события устами рядового участника сражения. Мастерство Лермонтова в создании батальных сцен. Сочетание разговорных интонаций с патриотическим пафосом стихотворения.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Сравнение, гипербола, эпитет (развитие представлений), метафора, звукопись, аллитерация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Васильевич Гоголь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(детство, годы учения,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Заколдованное место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повесть из книги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«Ночь перед Рождеством».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(Для внеклассного чтения) Поэтические картины народной жизни. Герои повести. Фольклорные мотивы в создании образов героев. Изображение конфликта темных и светлых сил.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Фантастика (развитие представлений). Юмор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Алексеевич Некрасов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поэте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«На Волге».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Картины природы. Раздумья поэта о судьбе народа. Вера в потенциальные силы народа, лучшую его судьбу.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lastRenderedPageBreak/>
        <w:t>«Есть женщины в русских селеньях...»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(отрывок из поэмы «Мороз, Красный нос»). Поэтический образ русской женщины.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«Крестьянские дети».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Картины вольной жизни крестьянских детей, их забавы, приобщение к труду взрослых. Мир детства — короткая пора в жизни крестьянина. Речевая характеристика персонажей.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Эпитет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Сергеевич Тургенев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«Муму»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повествование о жизни в эпоху крепостного права. Духовные и нравственные качества Герасима: сила, достоинство, сострадание к окружающим, великодушие, трудолюбие. Немота главного героя — символ немого протеста крепостных крестьян.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Портрет, пейзаж (начальные представления). Литературный герой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Афанасий Афанасьевич Фет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«Весенний дождь»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— радостная, яркая, полная движения картина весенней природы. Краски, звуки, запахи как воплощение красоты жизни.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Лев Николаевич Толстой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(детство,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«Кавказский пленник».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Бессмысленность и жестокость национальной вражды. Жилин и Костылин — два разных характера, две разные судьбы. Жилин и Дина. Душевная близость людей из враждующих лагерей. Утверждение гуманистических идеалов.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Сравнение (развитие понятия). Сюжет (начальное представление).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Антон Павлович Чехов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Хирургия»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осмеяние глупости и невежества героев рассказа. Юмор ситуации. Речь персонажей как средство их характеристики.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Юмор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второй половины XIX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 Родине и родной природе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Ф. И. Тютчев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«Зима недаром злится...», «Как весел грохот летних бурь...», «Есть в осени первоначальной...»;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Н. Плещеев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«Весна» (отрывок);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С. Никитин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«Утро», «Зимняя ночь в деревне» (отрывок);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Н. Майков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«Ласточки»;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3. Суриков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«Зима» (отрывок);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В. Кольцов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«В степи». Выразительное чтение наизусть стихотворений (по выбору учителя и учащихся).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Стихотворный ритм как средство передачи эмоционального состояния, настроения.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ЛИТЕРАТУРА XX  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конца XIX - начала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Алексеевич Бунин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«Косцы».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Восприятие прекрасного. Эстетическое и этическое в рассказе. Кровное родство героев с бескрайними просторами Русской земли, душевным складом песен и сказок, связанных между собой видимыми и тайными силами. Рассказ «Косцы» как поэтическое воспоминание о Родине.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Рассказ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«Подснежник».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(Для внеклассного чтения.) Тема исторического прошлого России. Праздники и будни в жизни главного героя.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lastRenderedPageBreak/>
        <w:t>Владимир Галактионович Короленко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 дурном обществе».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Жизнь детей из благополучной и обездоленной семей. Их общение. Доброта и сострадание героев повести. Образ серого, сонного города. Равнодушие окружающих людей к беднякам. Вася, Валек, Маруся, Тыбурций. Отец и сын. Размышления героев. «Дурное общество» и «дурные дела». Взаимопонимание — основа отношений в семье.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Портрет (развитие представлений). Композиция литературного произведения (начальные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Сергей Александрович Есенин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поэте. Стихотворения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«Я покинул родимый дом...» и «Низкий дом с голубыми ставнями...»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поэтическое изображение родной природы. Образы малой родины, родных людей как изначальный исток образа Родины, России. Своеобразие языка есенинской лирики.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Павел Петрович Бажов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 и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«Медной горы Хозяйка».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Реальность и фантастика в сказе. Честность, добросовестность, трудолюбие и талант главного героя. Стремление к совершенному мастерству. Тайны мастерства. Своеобразие языка, интонации сказа.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Сказ как жанр литературы (начальные представления). Сказ и сказка (общее и различное).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Константин Георгиевич Паустовский.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писателе.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«Теплый хлеб».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Доброта и сострадание, реальное и фантастическое в сказках Паустовского.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Самуил Яковлевич Маршак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 Сказки С. Я. Маршака.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«Двенадцать месяцев»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пьеса-сказка.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Драма как род литературы (начальные представления). Пьеса-сказка.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Андрей Платонович Платонов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(детство,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«Никита».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Быль и фантастика. Главный герой рассказа, единство героя с природой, одухотворение природы в его воображении — жизнь как борьба добра и зла, смена радости и грусти, страдания и счастья. Оптимистическое восприятие окружающего мира.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Фантастика в литературном произведении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Виктор Петрович Астафьев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 (детство, начало литературной деятельности).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«Васюткино озеро».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Бесстрашие, терпение, любовь к природе и ее понимание, находчивость в экстремальной ситуации.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Автобиографичность литературного произведения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«Ради жизни на Земле...»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Стихотворные произведения о войне. Патриотические подвиги в годы Великой Отечественной войны.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К. М. Симонов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«Майор привез мальчишку на лафете...»; А. Т. Твардовский. «Рассказ танкиста».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Война и дети — обостренно трагическая и героическая тема произведений о Великой Отечественной войне.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Произведения о Родине и родной природе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lastRenderedPageBreak/>
        <w:t>И. Бунин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«Помню — долгий зимний вечер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...»; Прокофьев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«Аленушка»;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Д. Кедрин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«Аленушка»;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Рубцов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«Родная деревня»,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Дон-Аминадо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«Города и годы».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Стихотворные лирические произведения о Родине, ной природе как выражение поэтического восприятия окружающего мира и осмысление собственного мироощущения, настроения. Конкретные пейзажные зарисовки и обобщенный образ России. Сближение образов волшебных сказок и русской природы в лирических стихотворениях.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и поэзия о подростках и для подростков последних десятилетий авторов-лауреатов премий и конкурсов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(«Книгуру», премия им. Владислава Крапивина, Премия Детгиза, «Лучшая детская книга издательства «РОСМЭН»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 др., например: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Назаркин, А. Гиваргизов, Ю.Кузнецова, Д.Сабитова, Е.МУРАШОВА, А.Петрова, С. Седов, С. Востоков, Э. Веркин, М. Аромштам, Н. Евдокимова, Н. Абгарян, М. Петросян, А. Жвалевский и Е. Пастернак, Ая Эн, Д. Вильке </w:t>
      </w:r>
      <w:r w:rsidR="00B236E2">
        <w:rPr>
          <w:rFonts w:ascii="Times New Roman" w:hAnsi="Times New Roman" w:cs="Times New Roman"/>
          <w:i/>
          <w:iCs/>
          <w:color w:val="002060"/>
          <w:sz w:val="24"/>
          <w:szCs w:val="24"/>
        </w:rPr>
        <w:t>,</w:t>
      </w:r>
      <w:r w:rsidR="00B236E2" w:rsidRPr="00B236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history="1">
        <w:r w:rsidR="00B236E2" w:rsidRPr="00B236E2">
          <w:rPr>
            <w:rFonts w:ascii="Times New Roman" w:eastAsia="Times New Roman" w:hAnsi="Times New Roman" w:cs="Times New Roman"/>
            <w:b/>
            <w:bCs/>
            <w:color w:val="0066FF"/>
            <w:sz w:val="24"/>
            <w:szCs w:val="24"/>
            <w:shd w:val="clear" w:color="auto" w:fill="FFFFFF"/>
            <w:lang w:eastAsia="ru-RU"/>
          </w:rPr>
          <w:t>Светлана Варфоломеева</w:t>
        </w:r>
      </w:hyperlink>
      <w:r w:rsidR="00B236E2" w:rsidRPr="00B236E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« Машка как символ веры»</w:t>
      </w:r>
      <w:r w:rsidR="00B236E2" w:rsidRPr="00B236E2">
        <w:rPr>
          <w:rFonts w:ascii="Times New Roman" w:hAnsi="Times New Roman" w:cs="Times New Roman"/>
          <w:i/>
          <w:iCs/>
          <w:color w:val="002060"/>
          <w:sz w:val="24"/>
          <w:szCs w:val="24"/>
        </w:rPr>
        <w:t xml:space="preserve"> </w:t>
      </w:r>
      <w:r w:rsidR="00B236E2"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и др. </w:t>
      </w:r>
      <w:r w:rsidR="00B236E2" w:rsidRPr="00DF4194">
        <w:rPr>
          <w:rFonts w:ascii="Times New Roman" w:hAnsi="Times New Roman" w:cs="Times New Roman"/>
          <w:color w:val="002060"/>
          <w:sz w:val="24"/>
          <w:szCs w:val="24"/>
        </w:rPr>
        <w:t>(*1-2 произведения по выбору)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Роберт Льюис Стивенсон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«Вересковый мед».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Подвиг героя во имя сохранения традиций предков.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Баллада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Даниель Дефо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«Робинзон Крузо».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Жизнь и необычайные приключения Робинзона Крузо, характер героя (смелость, мужество, находчивость, несгибаемость перед жизненными обстоятельствами). Гимн неисчерпаемым возможностям человека.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Ханс Кристиан Андерсен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«Снежная королева».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Символический смысл фантастических образов и художественных деталей в сказке Андерсена. Кай и Герда. Мужественное сердце Герды. Поиски Кая. Помощники Герды (цветы, ворон, олень, Маленькая разбойница и др.). Снежная королева и Герда — противопоставление красоты внутренней и внешней. Победа добра, любви и дружбы.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сказочная  проза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Ш. Перро, В. Гауф, Э.Т.А. Гофман, братья Гримм 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(1 произведение на выбор)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Л. Кэрролл,  Л. Ф. Баум,  Д.М. Барри, Дж. Родари, М. Энде, Дж. Р. Р. Толкиен, К. Льюис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 др.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Марк Твен.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«Приключения Тома Сойера».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Том и Гек. Дружба мальчиков. Игры, забавы, находчивость, предприимчивость. Черты характера Тома, раскрывшиеся в отношениях с друзьями. Том и Бекки, их дружба. Внутренний мир героев М. Твена. Причудливое сочетание реальных жизненных проблем и игровых приключенческих ситуаций. Изобретательность в играх — умение сделать окружающий мир интересным.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проза о детях и подростках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Джек Лондон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lastRenderedPageBreak/>
        <w:t>«Сказание о Кише»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сказание о взрослении подростка, вынужденного добывать пищу, заботиться о старших. Уважение взрослых. Характер мальчика — смелость, мужество, изобретательность, смекалка, чувство собственного достоинства — опора в труднейших жизненных обстоятельствах. Мастерство писателя в поэтическом изображении жизни северного народа.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6 </w:t>
      </w:r>
      <w:r w:rsidR="00BE6DE8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КЛАСС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Введение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Художественное произведение и автор. Изображение характеров героев.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УСТНОЕ НАРОДНОЕ ТВОРЧЕСТВО.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Обрядовый фольклор и его эстетическое значение.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Пословицы и поговорки. Прямой и переносный смысл.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ДРЕВНЕРУССКАЯ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Древнерусская литература. Отражение исторических событий и вымысел.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«Повести временных лет». «Сказание о белгородском киселе»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РУССКАЯ ЛИТЕРАТУРА   XVIII  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Русская басня.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Жанр басни и его истоки.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 Дмитриев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«Муха»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РУССКАЯ ЛИТЕРАТУРА  XIX  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А. Крылов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Осел и Соловей».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«Листы и корни»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,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Ларчик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Рассказ и мораль в басне. Понятие об эзоповом языке.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С. Пушкин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Слово о поэте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«Узник».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Вольнолюбивый характер стихотворения Дружба в жизни поэта. Стихотворение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Пущину».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А.С. Пушкин – певец русской природы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«Зимнее утро».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Мотивы единства красоты человека и природы. Теория литературы: эпитет, метафора, композиция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«Дубровский».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Изображение русского барства. Осуждение произвола и деспотизма, защита чести, независимости личности.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       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«Повести покойного Ивана Петровича Белкина».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Книга (цикл) повестей. Повествование от лица вымышленного автора как художественный приём.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      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«Барышня-крестьянка».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Сюжет и герои повести. Приём антитезы в сюжетной организа-ции повести. Пародирование романтических тем и мотивов. Лицо и маска. Роль случая в композиции повести. (Для внеклассного чтения.)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Ю. Лермонтов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 поэта. Стихотворение 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«Листок».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«Тучи».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Раздумья поэта-изгнанника о своей судьбе.Прием сравнения как основа построения стихотворения. Теория литературы.Трехсложные размеры стиха.Антитеза. Поэтическая интонация. Стихотворения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Три пальмы», «Утес».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Тема красоты, гармонии человека с миром.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С. Тургенев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Слово о писателе.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Бежин луг».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Сочувственное отношение к крестьянским детям. Духовный мир детей. Роль картин природы в рассказе.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19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Ф. И. Тютчев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Неохотно и несмело» «Листья»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А. Фет.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Лирика. Выражение переживаний и мироощущений в стихотворениях о родной природе.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пушкинской поры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Е. А. Баратынский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«Весна! Весна!..»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Я. Полонский, А. К. Толстой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(2-3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стихотворения)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Н.А.Некрасов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Н.А. Некрасов– поэт и гражданин. Краткий рассказ о жизни поэта 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«Железная дорога».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Гнетущие картины подневольного труда Мысль о величии народа.Мечта о «прекрасной поре».  Трехсложные размеры стиха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С. Лесков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Краткий рассказ о писателе.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«Левша».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Гордость за народ. Трудолюбие,талантливость,патриотизм русского человека.Едкая насмешка над царскими чиновниками. Особенности языка произведения.Сказ как форма повествования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П. Чехов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Краткий рассказ о писателе Встреча с писателем и человеком Рассказ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«Толстый и тонкий».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Добродушный смех над малодушием. Речь героев - источник юмора. Развитие понятия юмор.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РУССКАЯ ЛИТЕРАТУРА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     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Иванович Куприн.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Рассказ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«Чудесный доктор».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Реальная основа содержания рассказа. Образ главного героя. Тема служения людям.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Те о р и я л и т е р а т у р ы. Рождественский рассказ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Грин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Из биографии писателя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«Алые паруса»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Художественная проза о человеке и природе, их взаимоотношениях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Пришвин.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Из биографии писателя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«Кладовая солнца»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- сказка-быль. Вера писателя в человека.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Картины природы в сказке-были.Одухотворение природы, ее участие в судьбе героев. Дружба и взаимопомощь в сказке.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Великая Отечественная война в произведениях русских поэтов.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К. Симонов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«Ты помнишь, Алеша, дороги Смоленщины…»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Д. Самойлов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«Сороковые» Солдатские будни. Скорбная память о павших героях.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о детях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lastRenderedPageBreak/>
        <w:t>В. П. Астафьев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«Конь с розовой гривой».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Нравственные проблемы рассказа.  Юмор в рассказе.Понятие долга.Изображение быта и жизни сибирской деревни. Речевая характеристика героя.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В. Распутин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Слово о писателе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Уроки французского».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Отражение трудностей военного времени Жажда знаний героя, его нравственная стойкость,чувство собственного достоинства. Душевная щедрость учительницы,её роль в жизни мальчика. Развитие понятий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рассказ,сюжет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В.Шукшин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Рассказ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Критики».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Чувство юмора как одно из ценных качеств человека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Ф.Искандер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Ф. Искандер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13 подвиг Геракла».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Юмор, влияние учителя на формирование детских характеров.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конца XIX – начала XX веков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Родная природа в стихотворениях поэтов 20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Блок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«Летний вечер».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С. Есенин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«Пороша».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Н. Рубцов.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Чувства радости и печали, любовь к родной природе и родине в стихах.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ЛИТЕРАТУРА НАРОДОВ РОССИИ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Г. Тукай, К. Кулиев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Знакомство с произведениями.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Мифы Древней Греции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Миф. Отличие мифа от сказки и легенды.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Подвиги Геракла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Легенда об Арионе.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Гомер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«Илиада», «Одиссея»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- песня о героических подвигах, мужественных героях.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Сервантес.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писателе.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Дон Кихот».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П.Мериме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Маттео Фальконе»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А.Сент-Экзюпери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«Маленький принц».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Нравственные проблемы произведения.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проза о животных и взаимоотношениях человека и природы*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  <w:u w:val="single"/>
        </w:rPr>
        <w:t>(Одно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произведение на выбор), например: Р. Киплинг, Дж. Лондон,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Э. Сетон-Томпсон, Дж. Дарелл и др.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фантастическая проза*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Л. Кэрролл,  Л. Ф. Баум, Д. М. Барри, Дж. Родари, М. Энде, Дж. Р. Р. Толкиен,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К. Льюис и др. (</w:t>
      </w:r>
      <w:r w:rsidRPr="00DF4194">
        <w:rPr>
          <w:rFonts w:ascii="Times New Roman" w:hAnsi="Times New Roman" w:cs="Times New Roman"/>
          <w:color w:val="002060"/>
          <w:sz w:val="24"/>
          <w:szCs w:val="24"/>
          <w:u w:val="single"/>
        </w:rPr>
        <w:t>Одно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произведение на выбор)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7 </w:t>
      </w:r>
      <w:r w:rsidR="00BE6DE8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КЛАСС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Введение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Изображение человека как важнейшая идейно – нравственная проблема литературы. Взаимосвязь характеров и обстоятельств в художественном произведении.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УСТНОЕ НАРОДНОЕ ТВОРЧЕСТВО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Предания.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Поэтическая автобиография народа.  Исторические события в преданиях. Устный рассказ об исторических событиях.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Воцарение Ивана Грозного», «Сороки-ведьмы», «Пётр и плотник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Былины.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Понятие о былине.  Особенности былин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. «Вольга и Микула Селянинович».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Нравственные идеалы русского народа в образе главного героя. Прославление мирного труда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Киевский цикл былин.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Новгородский цикл.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Садко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(Изучается одна былина по выбору). Для внеклассного чтения.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Эпос народов мира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«Калевала»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— карело-финский мифологический эпос. Изображение жизни народа, его национальных традиций, обычаев, трудовых будней и праздников. Кузнец Ильмаринен и ведьма Лоухи как представители светлого и тёмного миров карело-финских эпических песен. (Для внеклассного чтения.)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«Песнь о Роланде»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(фрагменты). Французский средневековый героический эпос. Историческая основа сюжета песни о Роланде. Обобщённое общечеловеческое и национальное в эпосе народов мира. Роль гиперболы в создании образа героя.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Предание (развитие представлений). Былина (развитие представлений). Пословицы, поговорки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ДРЕВНЕРУССКАЯ  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Поучение»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Владимира Мономаха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(отрывок). Поучение как жанр древнерусской  литературы. Нравственные заветы  Древней Руси. Внимание к личности, гимн любви и верности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Повесть временных лет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Отрывок « О пользе книг». Формирование традиции уважительного отношения к книге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Повесть о  Петре и Февронии Муромских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Высокий моральный облик главной героини. Прославление любви и верности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Поучение (начальные  представления). Летопись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РУССКАЯ ЛИТЕРАТУРА XVIII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В. Ломоносов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«Случились вместе два астронома в пиру»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Понятие о жанре оды.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Ода на день восшествия на Всероссийский престол ея  Величества государыни Императрицы Елисаветы  Петровны 1747 года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 (отрывок).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Мысли автора о Родине, русской науке и её творцах.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Г. Р. Державин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Река времён в своём стремленьи…», «На птичку…», «Признание».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Философские размышления о смысле жизни и свободе творчества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Ода (начальные  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РУССКАЯ ЛИТЕРАТУРА  XIX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С. Пушкин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Интерес Пушкина к истории России.  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Медный всадник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(отрывок). Выражение чувства любви к Родине. Прославление деяний Петра I. Образ автора в отрывке из поэмы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Песнь о вещем Олеге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 её летописный источник. Смысл сопоставления Олега и волхва. Художественное воспроизведение быта и нравов Древней Руси. Особенности композиции. Своеобразие  языка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 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Баллада  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Станционный смотритель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- произведение из цикла «Повести Белкина». Изображение «маленького человека», его положения в обществе.  Трагическое и гуманистическое в повести.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Повесть  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Ю. Лермонтов. 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Песня  про царя Ивана Васильевича,  молодого опричника и удалого купца Калашникова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Картины быта XVI века   и их роль в понимании характеров и идеи повести. Нравственный поединок Калашникова с Кирибеевичем и Иваном Грозным.  Особенности сюжета и художественной формы поэмы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«Когда волнуется желтеющая нива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…».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Проблема гармонии человека и природы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Фольклоризм литературы  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В. Гоголь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Тарас Бульба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Историческая и фольклорная основа повести. Нравственный облик Тараса Бульбы  и его товарищей - запорожцев. Прославление боевого товарищества, осуждение предательства в повести Особенности изображения людей и природы в повести. Смысл противопоставления Остапа и Андрия.  Патриотический пафос повести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С. Тургенев.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Бирюк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как произведение о бесправных и обездоленных.  Нравственные проблемы рассказа.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Стихотворения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 прозе.  «Русский язык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Особенности жанра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 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Стихотворения в прозе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А. Некрасов.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Размышления у парадного подъезда», «Несжатая полоса».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Боль поэта за судьбу народа.  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Поэма (развитие понятия). Трёхсложные размеры стиха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К. Толстой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Исторические баллады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Василий Шибанов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»,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Михайло Репнин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Правда и вымысел Конфликт «рыцарства» и самовластья.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Е. Салтыков – Щедрин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Повесть о том, как один мужик двух генералов прокормил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»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Сатирическое изображение нравственных пороков общества. Паразитизм генералов, трудолюбие и сметливость мужика. Осуждение покорности мужика. Сатира в «Повести…». 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«Дикий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помещик»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  <w:u w:val="single"/>
        </w:rPr>
        <w:t>Для самостоятельного чтения.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 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Гротеск (начальное представление).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Л. Н. Толстой.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Детство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(главы). Автобиографический характер повести. Сложность взаимоотношений детей и взрослых. Главный герой повести Л. Н. Толстого «Детство». Его чувства, поступки и духовный мир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А. Бунин.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Цифры»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Сложность взаимоотношений детей и взрослых. Авторское решение этой проблемы.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П. Чехов.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Хамелеон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 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Злоумышленник». 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Многогранность комического в рассказах А. П. Чехова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(Для чтения и обсуждения)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Сатира и юмор как формы комического (развитие представлений)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Стихотворения  русских поэтов ХIХ о родной  природе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В. Жуковский.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Приход весны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,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К. Толстой.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Край ты мой,  родимый край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…».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А. Бунин.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Родина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Поэтическое изображение родной природы и выражение авторского настроения, миросозерцания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РУССКАЯ  ЛИТЕРАТУРА ХХ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Горький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Детство» (главы).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Автобиографический характер повести. Изображение «свинцовых мерзостей жизни». «Яркое,  здоровое, творческое в русской жизни»: бабушка Акулина Ивановна, Алёша Пешков. Цыганок, Хорошее Дело. Вера в творческие силы народа.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Легенда о Данко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 («Старуха  Изергиль»).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Понятие о теме  и идее произведения (начальное представление). Портрет как средство характеристики героя.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В. В. Маяковский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Необычайное приключение, бывшее с Владимиром Маяковским летом на даче»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Мысли автора о роли поэзии в жизни человека и общества. Юмор автора. Своеобразие стихотворного ритма, словотворчество Маяковского. 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«Хорошее отношение к лошадям».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Понятие о лирическом герое. Сложность и тонкость внутреннего мира лирического героя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Лирический герой (начальное представление). Обогащение знаний о ритме и рифме. Тоническое стихосложение (начальное представление).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П. Платонов. 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«Юшка»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Непохожесть главного героя на окружающих людей.  Внешняя и внутренняя красота человека. Юшка – незаметный герой с большим сердцем.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 прекрасном и яростном мире»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(для самостоятельного чтения). Вечные нравственные ценности. Своеобразие языка прозы А. П. Платонова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20 – 50-х годов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Б. Л. Пастернак.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Июль», «Никого не будет в доме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…». Своеобразие картин природы в лирике Пастернака. Способы создания поэтических образов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Ф. А. Абрамов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.  «О чём плачут лошади».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Эстетические и нравственно – экологические проблемы рассказа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   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Литературные традиции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Е. И. Носов.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«Кукла» («Акимыч»).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Нравственные проблемы рассказа. Осознание огромной роли прекрасного в душе человека, в окружающей природе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Ю. П. Казаков.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Тихое утро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Герои рассказа и их поступки. Взаимовыручка как мерило нравственности человека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Поэзия 20 –  50-х годов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Стихи поэтов ХХ века о Родине, родной природе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(В. Брюсов, Ф. Сологуб, С. Есенин, Н. Заболоцкий, Н. Рубцов)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Общее и индивидуальное  в восприятии природы русскими поэтами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Т. Твардовский.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Снега потемнеют синие…»,  «Июль – макушка лета, «На дне моей жизни»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Философские проблемы в лирике Твардовского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   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Теория литературы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Лирический герой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Писатели улыбаются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М. Зощенко.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«Беда».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Смешное  и грустное в рассказах писателя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ЛИТЕРАТУРА НАРОДОВ РОССИИ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Расул Гамзатов.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«О моей Родине», «Я вновь пришёл сюда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…» и др. Размышления поэта об истоках и основах жизни. Особенности художественной образности дагестанского поэта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ЗАРУБЕЖНАЯ  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Дж. Байрон.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Ты кончил жизни путь, герой…»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как прославление подвига во имя свободы Родины.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О. Генри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Дары волхвов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Преданность и жертвенность во имя любви. Смешное и возвышенное в рассказе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Р. Д. Бредбери.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«Каникулы».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Фантастический рассказ  - предупреждение. Мечта о чудесной победе добра.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     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Современная зарубежная проза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  <w:u w:val="single"/>
        </w:rPr>
        <w:t>(Одно произведение на выбор)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Тор, Д. Пеннак, У. Старк, К. Ди Камилло, М. Парр, Г. Шмидт, Д. Гроссман, С. Каста, Э. Файн, Е. Ельчин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 др.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8 </w:t>
      </w:r>
      <w:r w:rsidR="00BE6DE8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КЛАСС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Введение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Русская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УСТНОЕ НАРОДНОЕ ТВОРЧЕСТВО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В мире русской народной песни (лирические, исторические песни). Отражение жизни народа в народной песне: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 тёмном лесе», «Уж ты ночка, ноченька тёмная…», «Вдоль по улице метелица метёт…», «Пугачёв в темнице», «Пугачёв казнён».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Частушки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как малый песенный жанр. Отражение различных сторон жизни народа в частушках. Разнообразие тематики частушек. Поэтика частушек.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Предания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как исторический жанр русской народной прозы.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«О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Пугачёве», «О покорении Сибири Ермаком…».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Особенности содержания и формы народных преданий.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Теория литературы. Народная песня, частушка (развитие представлений). Предание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ДРЕВНЕРУССКАЯ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Из «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Жития Александра Невского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Защита русских земель от нашествий и набегов врагов.  Бранные подвиги Александра Невского и его духовный подвиг самопожертвования.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  Художественные особенности воинской повести и жития.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«Шемякин суд».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Изображение действительных и вымышленных событий – главное новшество литературы XVII века. Новые литературные герои – крестьянские и купеческие сыновья. Сатира на судебные порядки, комические ситуации с двумя плутами.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«Шемякин суд» - «кривосуд» (Шемяка «посулы любил, потому так и судил»). Особенности поэтики бытовой сатирической повести.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Теория литературы. Летопись. Древнерусская повесть (развитие представлений). Житие как жанр литературы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Сатирическая повесть как жанр древнерусской литературы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ЛИТЕРАТУРА XVIII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Денис Иванович Фонвизин.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«Недоросль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(сцены). Сатирическая направленность комедии. Проблема воспитания истинного гражданина.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Понятие о классицизме. Основные правила классицизма в драматическом произведении.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Андреевич Крылов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Поэт и мудрец. Язвительный сатирик и баснописец.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Обоз».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Критика вмешательства императора Александра I в стратегию и тактику Кутузова в Отечественной войне 1812 года. Мораль басни. Осмеяние пороков: самонадеянности, безответственности, зазнайства.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Теория литературы. Басня. Мораль. Аллегория (развитие представлений)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Сергеевич Пушкин.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об отношении поэта к истории и исторической теме в литературе.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Туча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Разноплановость содержания стихотворения – зарисовка природы, отклик на десятилетие восстания декабристов.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К*** («Я помню чудное мгновенье…»).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Обогащение любовной лирики мотивами пробуждения души к творчеству.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19 октября».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Мотивы дружбы, прочного союза и единения друзей. Дружба как нравственный жизненный стержень сообщества избранных.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«История Пугачёва»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(отрывки). Заглавие Пушкина («История пугачёвского бунта»), принятая Пушкиным как более точная. Смысловое различие. История пугачёвского восстания в художественном произведении и историческом труде писателя и историка. Пугачёв и народное восстание. Отношение народа, дворян и автора к предводителю восстания. Бунт «бессмысленный и беспощадный» (А. Пушкин).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Роман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Капитанская дочка».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Гринёв – жизненный путь героя, формирование характера («Береги честь смолоду»). Маша Миронова – нравственная красота героини. Швабрин – антигерой. Значение образа Савельича в романе. Особенности композиции. Гуманизм и историзм Пушкина. Историческая правда и художественный вымысел в романе. Фольклорные мотивы в романе. Различие авторской позиции в «Капитанской дочке» и «Истории Пугачёва».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Теория литературы. Историзм художественной литературы (начальные представления). Роман (начальные представления). Реализм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Пиковая дама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 xml:space="preserve">». Место повести в контексте творчества Пушкина. Проблема «человек и судьба» в идейном содержании произведения. Соотношение случайного и закономерного. Смысл названия повести и эпиграфа к ней. Композиция повести: система предсказаний, намёков и символических соответствий. Функции эпиграфов. Система образов – персонажей, сочетание в них реального и символического планов, значение 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образа Петербурга. Идейно – композиционная функция фантастики. Мотив карт и карточной игры, символика чисел. Эпилог, его место в философской концепции повести.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Юрьевич Лермонтов.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писателе, отношение к историческим темам и воплощение этих тем в творчестве.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Мцыри».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Поэма о вольнолюбивом юноше, вырванном из родной среды и воспитанном в чужом ему обществе. Свободный, мятежный, сильный дух героя. Мцыри как романтический герой. Образ монастыря и образы природы, их роль в произведении. Романтически – условный историзм поэмы.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Васильевич Гоголь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писателе, его отношение к истории, исторической теме в художественном произведении.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«Ревизор».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Комедия «со злостью и солью». История создания и история постановки комедии. Поворот русской драматургии к социальной теме. Отношение современной писателю критики, общественности к комедии «Ревизор». Разоблачение пороков чиновничества. Цель автора – высмеять «всё дурное в России» (Н.В.Гоголь). Новизна финала, немой сцены, своеобразие действия пьесы «от начала до конца вытекает из характеров»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( В.И.Немирович-Данченко). Хлестаков и «миражная интрига» (Ю. Манн).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Хлестаковщина как общественное явление.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Комедия (развитие представлений). Сатира и юмор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«Шинель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Образ «маленького человека» в литературе. Потеря Акакием Акакиевичем Башмачкиным лица (одиночество, косноязычие). Шинель как последняя надежда согреться в холодном мире. Тщетность этой мечты. Петербург как символ вечного адского холода. Незлобивость мелкого чиновника, обладающего духовной силой и противостоящего бездушию общества. Роль фантастики в художественном произведении.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Евграфович Салтыков-Щедрин.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писателе, редакторе, издателе.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«История одного города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(отрывок). Художественно – политическая сатира на современные писателю порядки. Ирония писателя – гражданина, бичующего основанный на бесправии народа строй. Гротескные образы градоначальников. Пародия на официальные исторические сочинения.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Теория литературы. Гипербола, гротеск (развитие представлений). Литературная пародия (начальные представления). Эзопов язык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Лев Николаевич Толстой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 Идеал взаимной любви и согласия в обществе.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После бала».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Идея разделённости двух Россий.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  Теория литературы. Художественная деталь. Антитеза (развитие представлений). Композиция (развитие представлений). Роль антитезы в композиции произведений.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Антон Павлович Чехов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«О любви»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(из трилогии). История о любви и упущенном счастье.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Теория литературы. Психологизм художественной литературы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lastRenderedPageBreak/>
        <w:t>РУССКАЯ ЛИТЕРАТУРА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конца XIX – начала XX веков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Алексеевич Бунин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«Кавказ».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 xml:space="preserve"> Повествование о любви в различных ее состояниях и в различных жизненных ситуациях. Мастерство Бунина – рассказчика. </w:t>
      </w:r>
      <w:r w:rsidR="000F7971">
        <w:rPr>
          <w:rFonts w:ascii="Times New Roman" w:hAnsi="Times New Roman" w:cs="Times New Roman"/>
          <w:color w:val="002060"/>
          <w:sz w:val="24"/>
          <w:szCs w:val="24"/>
        </w:rPr>
        <w:t xml:space="preserve">    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Психологизм прозы писателя.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Иванович Куприн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Куст сирени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Утверждение согласия и взаимоотношения, любви и счастья в семье. Самоотверженность и находчивость главной героини.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Сюжет и фабула.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Александрович Блок.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Россия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Историческая тема в стихотворении, его современное звучание и смысл.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Сергей Александрович Есенин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жизни и творчестве поэта. Стихотворение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Письмо к матери» *.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Теория литературы. Драматическая поэма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русской эмиграции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Сергеевич Шмелёв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Как я стал писателем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Рассказ о пути к творчеству. Сопоставление художественного произведения с документально – биографическими ( мемуары, воспоминания, дневники).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Писатели улыбаются.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Журнал «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Сатирикон»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Тэффи, О.Дымов, А.Аверченко.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Всеобщая история, обработанная «Сатириконом»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(отрывки). Сатирическое изображение исторических событий. Приёмы и способы создания сатирического повествования. Ироническое повествование о прошлом, характеризующее отношение к современности.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Зощенко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История болезни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Тэффи.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Жизнь и воротник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Для самостоятельного чтения.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Андреевич Осоргин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Пенсне»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Сочетание фантастики и реальности в рассказе. Мелочи быта и их психологическое содержание. Для самостоятельного чтения.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Александр Трифонович Твардовский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Василий Тёркин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Новаторский характер Василия Тёркина – сочетание черт крестьянина и убеждений гражданина, защитника родной страны. Картины жизни воюющего народа. Реалистическая правда о войне в поэме. Юмор. Язык поэмы. Связь фольклора и литературы. Композиция поэмы. Восприятие поэмы читателями- фронтовиками. Оценка поэмы в литературной критике.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Фольклор и литература (развитие понятия). Авторские отступления как элемент композиции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Стихи и песни о Великой Отечественной войне 1941 – 1945 годов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Традиции в изображении боевых подвигов народа и военных будней. Героизм воинов, защищающих свою Родину. (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Е. Винокуров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Москвичи», 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М. Исаковский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Катюша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»,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Враги сожгли родную хату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Б.Окуджава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«Песенка о пехоте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»,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Здесь птицы не поют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…»;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А. Фатьянов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Соловьи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Л. Ошанин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Дороги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В. Высоцкий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Песня о земле»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 др.). Лирические и героические песни в годы Великой Отечественной войны. Их призывно-воодушевляющий характер. Выражение в лирической песне сокровенных чувств и переживаний каждого солдата.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о детях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Виктор Петрович Астафьев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Фотография, на которой меня нет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». Автобиографический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Герой – повествователь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Русские поэты о Родине, родной природе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Анненский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Снег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Д. Мережковский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Родное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»,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Не надо звуков»;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Заболоцкий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Вечер на Оке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»,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Уступи мне, скворец, уголок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…»;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Н. Рубцов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«По вечерам», «Встреча», Привет, Россия…».</w:t>
      </w:r>
    </w:p>
    <w:p w:rsidR="00594B4C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Поэты Русского зарубежья об оставленной ими Родине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Н. Оцуп.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«Мне трудно без России…» (отрывок);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З. Гиппиус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 «Знайте», «Так и есть»;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Дон Аминадо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Бабье лето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»;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И. Бунин.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«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У птицы есть гнездо…».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Общее и индивидуальное в произведениях русских поэтов.</w:t>
      </w:r>
    </w:p>
    <w:p w:rsidR="000C464C" w:rsidRPr="00DF4194" w:rsidRDefault="000C46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B236E2">
        <w:rPr>
          <w:rFonts w:ascii="Times New Roman" w:eastAsia="Times New Roman" w:hAnsi="Times New Roman"/>
          <w:color w:val="000000"/>
          <w:sz w:val="20"/>
          <w:szCs w:val="20"/>
          <w:shd w:val="clear" w:color="auto" w:fill="FFFFFF"/>
          <w:lang w:eastAsia="ru-RU" w:bidi="ru-RU"/>
        </w:rPr>
        <w:t xml:space="preserve">Из современной русской прозы. </w:t>
      </w:r>
      <w:r w:rsidRPr="00B236E2">
        <w:rPr>
          <w:rFonts w:ascii="Times New Roman" w:eastAsia="Times New Roman" w:hAnsi="Times New Roman"/>
          <w:b/>
          <w:bCs/>
          <w:color w:val="000000"/>
          <w:sz w:val="20"/>
          <w:szCs w:val="20"/>
          <w:shd w:val="clear" w:color="auto" w:fill="FFFFFF"/>
        </w:rPr>
        <w:t>Андрей Жвалевский, Евгения Пастернак «Время всегда хорошее»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ЗАРУБЕЖНАЯ 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Уильям Шекспир.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  «Ромео и Джульетта».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Семейная вражда и любовь героев. Ромео и Джульетта – символ любви и жертвенности. «Вечные проблемы» в творчестве Шекспира.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 Теория литературы. Конфликт как основа сюжета драматического произведения.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Сонеты –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«Кто хвалится родством своим со знатью…», «Увы, мой стих не блещет новизной…».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В строгой форме сонетов – живая мысль, подлинные горячие чувства. Воспевание поэтом любви и дружбы. Сюжеты Шекспира – «богатейшая сокровищница лирической поэзии» (В.Г.Белинский)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Сонет как форма лирической поэзии.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Жан Батист Мольер.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Мольере.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«Мещанин во дворянстве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» (обзор с чтением отдельных сцен). XVII век – эпоха расцвета классицизма в искусстве Франции. Мольер – великий комедиограф эпохи классицизма. «Мещанин во дворянстве» -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Теория литературы. Классицизм. Сатира (развитие понятий).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Зарубежная романистика XIX– ХХ века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Например: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А. Дюма, В. Скотт, В. Гюго, Ч. Диккенс, М. Рид, Ж. Верн, Г. Уэллс, Э.М. Ремарк </w:t>
      </w:r>
      <w:r w:rsidR="00B236E2">
        <w:rPr>
          <w:rFonts w:ascii="Times New Roman" w:hAnsi="Times New Roman" w:cs="Times New Roman"/>
          <w:b/>
          <w:bCs/>
          <w:color w:val="002060"/>
          <w:sz w:val="24"/>
          <w:szCs w:val="24"/>
        </w:rPr>
        <w:t>«Жизнь взаймы»</w:t>
      </w:r>
      <w:r w:rsidR="00B236E2">
        <w:rPr>
          <w:rFonts w:ascii="Times New Roman" w:hAnsi="Times New Roman" w:cs="Times New Roman"/>
          <w:color w:val="002060"/>
          <w:sz w:val="24"/>
          <w:szCs w:val="24"/>
        </w:rPr>
        <w:t> и др.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(1-2 романа по выбору)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Вальтер Скотт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Краткий рассказ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   «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Айвенго».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Исторический роман. Средневековая Англия в романе. Главные герои и события. История, изображенная «домашним образом»: мысли и чувства героев, переделанные сквозь призму домашнего быта, обстановки, семейных устоев и отношений.</w:t>
      </w:r>
    </w:p>
    <w:p w:rsidR="00FF3C9F" w:rsidRPr="00DF4194" w:rsidRDefault="00FF3C9F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0F7971" w:rsidP="000F7971">
      <w:pPr>
        <w:spacing w:after="0"/>
        <w:ind w:left="284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    </w:t>
      </w:r>
      <w:r w:rsidR="00594B4C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9 </w:t>
      </w:r>
      <w:r w:rsidR="00BE6DE8"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КЛАСС</w:t>
      </w:r>
    </w:p>
    <w:p w:rsidR="00BE6DE8" w:rsidRPr="00DF4194" w:rsidRDefault="00BE6DE8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sz w:val="24"/>
          <w:szCs w:val="24"/>
        </w:rPr>
      </w:pP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Введение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Литература и ее роль в духовной жизни человека.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Шедевры родной литературы. Формирование потребности общения с искусством, возникновение и развитие творческой читательской самостоятельности.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Литература как искусство слова (углубление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ДРЕВНЕРУССКАЯ  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Беседа о древнерусской литературе. Самобытный характер древнерусской литературы. Богатство и разнообразие жанров.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«Слово о полку Игореве».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История открытия памятника, проблема авторства. Художественные особенности произведения. Значение «Слова...» для русской литературы последующих веков.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Слово как жанр древнерусской литературы.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ЛИТЕРАТУРА  XVIII  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Характеристика русской литературы XVIII 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Гражданский пафос русского классицизма.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Васильевич Ломоносов.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творчество. Ученый, поэт, реформатор русского литературного языка и стиха.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«Вечернее размышление о Божием величестве при случае великого северного сияния», «Ода на день восшествия на Всероссийский престол ея Величества государыни Императрицы Елисаветы Петровны 1747 года». 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Прославление Родины, мира, науки и просвещения в произведениях Ломоносова.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Ода как жанр лирической поэзии.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Гавриил Романович Державин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 Жизнь и творчество.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«Властителям и судиям».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Тема несправедливости сильных мира сего. «Высокий» слог и ораторские, декламационные интонации.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«Памятник».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Традиции Горация. Мысль о бессмертии поэта. «Забавный русский слог» Державина и его особенности. Оценка в стихотворении собственного поэтического новаторства.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Михайлович Карамзин.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lastRenderedPageBreak/>
        <w:t>Повесть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«Бедная Лиза», 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стихотворение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«Осень».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Сентиментализм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РУССКАЯ  ЛИТЕРАТУРА  XIX  ВЕКА</w:t>
      </w:r>
    </w:p>
    <w:p w:rsidR="00594B4C" w:rsidRPr="00DF4194" w:rsidRDefault="00594B4C" w:rsidP="000F7971">
      <w:pPr>
        <w:spacing w:after="0"/>
        <w:ind w:left="568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 xml:space="preserve">Беседа об авторах и произведениях, определивших лицо литературы XIX века. Поэзия, проза, драматургия XIX века в русской критике, </w:t>
      </w:r>
      <w:r w:rsidR="00DF4194">
        <w:rPr>
          <w:rFonts w:ascii="Times New Roman" w:hAnsi="Times New Roman" w:cs="Times New Roman"/>
          <w:color w:val="002060"/>
          <w:sz w:val="24"/>
          <w:szCs w:val="24"/>
        </w:rPr>
        <w:t xml:space="preserve">       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публицистике, мемуарной литературе.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Василий Андреевич Жуковский.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«Море».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Романтический образ моря.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«Невыразимое».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Границы выразимого. Возможности поэтического языка и трудности, встающие на пути поэта. Отношение романтика к слову.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«Светлана».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Баллада «Светлана» — пример преображения традиционной фантастической баллады. Нравственный мир героини как средоточие народного духа и христианской веры. Светлана — пленительный образ русской девушки, сохранившей веру в Бога и не поддавшейся губительным чарам.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Баллада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Сергеевич Грибоедов.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«Горе от ума».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Обзор содержания. Картина нравов, галерея живых типов и острая сатира. Общечеловеческое звучание образов персонажей. Меткий афористический язык. Особенности композиции комедии. Критика о комедии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(И. А. Гончаров. «Мильон терзаний»)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Преодоление канонов классицизма в комедии.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Сергеевич Пушкин.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Стихотворения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«Деревня», «К Чаадаеву», «К морю», «Пророк», «Анчар», «На холмах Грузии лежит ночная мгла...», «Я вас любил: любовь еще, быть может...», «Я памятник себе воздвиг нерукотворный...».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Одухотворенность, чистота, чувство любви. Дружба и друзья в лирике Пушкина. Раздумья о смысле жизни, о поэзии...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Поэма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«Цыганы».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Герои поэмы. Мир европейский, цивилизованный и мир «естественный» — противоречие, невозможность гармонии. Индивидуалистический характер Алеко. Романтический колорит поэмы.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«Евгений Онегин».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Обзор содержания. «Евгений Онегин» — роман в стихах. Творческая история. Образы главных героев. Основная сюжетная линия и лирические отступления.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Онегинская строфа. Структура текста. Россия в романе. Герои романа. Татьяна —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lastRenderedPageBreak/>
        <w:t>«Моцарт и Сальери».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Проблема «гения и злодейства». Трагедийное начало «Моцарта и Сальери». Два типа мировосприятия, олицетворенные в двух персонажах пьесы. Отражение их нравственных позиций в сфере творчества.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Роман в стихах (начальные представления). Реализм (развитие понятия). Трагедия как жанр драмы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Юрьевич Лермонтов.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Жизнь и творчество. (Обзор.)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«Герой нашего времени».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Обзор содержания. «Герой нашего времени» — первый психологический роман в русской литературе, роман о незаурядной личности. Главные и второстепенные герои.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Особенности композиции. Печорин — «самый любопытный предмет своих наблюдений» (В. Г. Белинский).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Печорин и Максим Максимыч. Печорин и доктор Вернер. Печорин и Грушницкий. Печорин и Вера. Печорин и Мери. Печорин и «ундина». Повесть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«Фаталист»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 ее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Основные мотивы лирики.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«Смерть Поэта», «Парус», «И скучно и грустно», «Дума», «Поэт», «Родина», «Пророк», «Нет, не тебя так пылко я люблю...»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Пафос вольности, чувство одиночества, тема любви, поэта и поэзии.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Понятие о романтизме (закрепление понятия). Психологизм художественной литературы (начальные представления). Психологический роман (начальные представления).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Васильевич Гоголь.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Жизнь и творчество. (Обзор)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«Мертвые души»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— история создания. Смысл названия поэмы. Система образов. Мертвые и живые души. Чичиков — «приобретатель», новый герой эпохи.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Поэма о величии России. Первоначальный замысел и идея Гоголя. Соотношение с «Божественной комедией» Данте, с плутовским романом, романом-путешествием. Жанровое своеобразие произведения. Причины незавершенности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Понятие о герое и антигерое. Понятие о литературном типе. Понятие о комическом и его видах: сатире, юморе, иронии, сарказме. Характер комического изображения в соответствии с тоном речи: обличительный пафос, сатирический или саркастический смех, ироническая насмешка, издевка, беззлобное комикование, дружеский смех (развитие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 Николаевич Островский.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«Бедность не порок».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Мир в пьесе и угроза его распада. Любовь в патриархальном мире. Любовь Гордеевна   и   приказчик   Митя   —   положительные   герои пьесы. Особенности сюжета. Победа любви — воскрешение патриархальности, воплощение истины, благодати, красоты.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 литературы. Комедия как жанр драматургии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Федор Михайлович Достоевский.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«Белые ночи».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lastRenderedPageBreak/>
        <w:t>Теория   литературы. Повесть (развитие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Лев Николаевич Толстой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. 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«Юность».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Обзор содержания автобиографической трилогии. Формирование личности юного героя повести, его стремление к нравственному обновлению. Духовный конфликт героя с окружающей его средой и собственными недостатками: самолюбованием, тщеславием, скептицизмом. Возрождение веры в победу добра, в возможность счастья. Особенности поэтики Л. Толстого: психологизм («диалектика души»), чистота нравственного чувства, внутренний монолог как форма раскрытия психологии героя.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Антон Павлович Чехов.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«Тоска», «Смерть чиновника».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Истинные и ложные ценности героев рассказа.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«Смерть чиновника». Эволюция образа маленького человека в русской литературе XIX века. Чеховское отношение к маленькому человеку. Боль и негодование автора. «Тоска». Тема одиночества человека в многолюдном городе.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Развитие представлений о жанровых особенностях рассказа.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Поэзия XIX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Беседы о Н. А. Некрасове, Ф. И. Тютчеве, А. А. Фете и других поэтах (по выбору учителя и учащихся). Многообразие талантов. Эмоциональное богатство русской поэзии. Обзор с включением ряда произведений.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Развитие представлений о видах (жанрах) лирических произведений.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 РУССКАЯ  ЛИТЕРАТУРА  XX  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Богатство и разнообразие жанров и направлений русской литературы XX 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Русская  проза конца XIX - начала  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Беседа о разнообразии видов и жанров прозаических произведений XX века, о ведущих прозаиках России.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Иван Алексеевич Бунин.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Рассказ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«Темные аллеи».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Печальная история любви людей из разных социальных слоев. «Поэзия» и «проза» русской усадьбы. Лиризм повествования.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Афанасьевич Булгаков.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Повесть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«Собачье сердце».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История создания и судьба повести. Смысл названия. Система образов произведения. Умственная, нравственная, духовная недоразвитость — основа живучести «шариковщины», «швондерства». Поэтика Булгакова-сатирика. Прием гротеска в повести.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Художественная условность, фантастика, сатира (развитие понятий).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Проза о Великой Отечественной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войне *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Михаил Александрович Шолохов.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Слово о писателе.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Рассказ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«Судьба человека».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Смысл названия рассказа. Судьба Родины и судьба человека. Композиция рассказа. Образ Андрея Соколова, простого человека, воина и труженика.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lastRenderedPageBreak/>
        <w:t>Теория литературы. Реализм в художественной литературе. Реалистическая типизация (углубление понятия).</w:t>
      </w:r>
      <w:r w:rsidRPr="00DF4194">
        <w:rPr>
          <w:rFonts w:ascii="Times New Roman" w:hAnsi="Times New Roman" w:cs="Times New Roman"/>
          <w:noProof/>
          <w:color w:val="002060"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3BB31A95" wp14:editId="610F91CE">
                <wp:extent cx="304800" cy="304800"/>
                <wp:effectExtent l="0" t="0" r="0" b="0"/>
                <wp:docPr id="1" name="Прямоугольник 1" descr="https://docs.google.com/drawings/image?id=smg3ZW8t_b_5dzO-1GA9HVQ&amp;rev=1&amp;h=1&amp;w=1&amp;ac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Описание: https://docs.google.com/drawings/image?id=smg3ZW8t_b_5dzO-1GA9HVQ&amp;rev=1&amp;h=1&amp;w=1&amp;ac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LtSJPggAwAANQYAAA4AAAAAAAAAAAAA&#10;AAAALgIAAGRycy9lMm9Eb2MueG1sUEsBAi0AFAAGAAgAAAAhAEyg6SzYAAAAAwEAAA8AAAAAAAAA&#10;AAAAAAAAegUAAGRycy9kb3ducmV2LnhtbFBLBQYAAAAABAAEAPMAAAB/BgAAAAA=&#10;" filled="f" stroked="f">
                <o:lock v:ext="edit" aspectratio="t"/>
                <w10:anchorlock/>
              </v:rect>
            </w:pict>
          </mc:Fallback>
        </mc:AlternateConten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Исаевич Солженицын.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Слово о писателе. Рассказ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«Матренин двор».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Образ праведницы. Трагизм судьбы героини. Жизненная основа притчи.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  литературы. Притча (углубление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Русская  поэзия XX века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Общий обзор и изучение одной из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XX 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Штрихи  к портретам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Александрович Блок.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«Ветер принес издалека...», «Заклятие огнем и мраком», «Как тяжело ходить среди людей...», «О доблестях, о подвигах, о славе...».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Высокие идеалы и предчувствие перемен. Трагедия поэта в «страшном мире». Глубокое, проникновенное чувство Родины. Своеобразие лирических интонаций Блока. Образы и ритмы поэта.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Сергей Александрович Есенин.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«Вот уж вечер...», «Той ты, Русь моя родная...», «Край ты мой заброшенный...», «Разбуди меня завтра рано...», «Отговорила роща золотая...».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Тема любви в лирике поэта. Народно-песенная основа произведений поэта. Сквозные образы в лирике Есенина. Тема России — главная в есенинской поэзии.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Владимир Владимирович Маяковский.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«Послушайте!»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и другие стихотворения по выбору учителя и учащихся. Новаторство Маяковского-поэта. Своеобразие стиха, ритма, словотворчества. Маяковский о труде поэта.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Марина Ивановна Цветаева.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«Идешь,   на  меня  похожий...»,   «Бабушке»,   «Мне  нравится,  что вы больны не мной...»,  «С большою нежностью — потому...», «Откуда такая нежность?..», «Стихи о Москве».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Стихотворения о поэзии, о любви. Особенности поэтики Цветаевой. Традиции и новаторство в творческих поисках поэта.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Николай Алексеевич Заболоцкий.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«Я не ищу гармонии в природе...», «Где-то в поле возле Магадана...», «Можжевеловый куст».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Стихотворения о человеке и природе. Философская глубина обобщений поэта-мыслителя.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Анна Андреевна Ахматова.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Стихотворные произведения из книг </w:t>
      </w: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«Четки», «Белая стая», «Вечер», «Подорожник», «Тростник», «Бег времени».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Трагические интонации в любовной лирике Ахматовой. Стихотворения о любви, о поэте и поэзии. Особенности поэтики ахматовских стихотворений.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Борис Леонидович Пастернак.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 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lastRenderedPageBreak/>
        <w:t>«Красавица моя, вся стать...», «Перемена», «Весна в лесу», «Любить иных тяжелый крест...».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Философская глубина лирики Б. Пастернака. Одухотворенная предметность пастернаковской поэзии. Приобщение вечных тем к современности в стихах о природе и любви.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Александр Трифонович Твардовский.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«Урожай», «Весенние строчки», «Я убит подо Ржевом».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Стихотворения о Родине, о природе. Интонация и стиль стихотворений.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Силлабо-тоническая и тоническая системы стихосложения. Виды рифм. Способы рифмовки (углубление представлений).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Песни  и  романсы на стихи  поэтов XIX—XX веков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Н. Языков.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«Пловец» («Нелюдимо наше море...»);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В. Соллогуб.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«Серенада» («Закинув плащ, с гитарой под рукой...»);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Н. Некрасов.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«Тройка» («Что ты жадно глядишь на дорогу...»);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А. Вертинский.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«Доченьки»;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Н. Заболоцкий.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«В этой роще березовой...».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Романсы и песни как синтетический жанр, посредством словесного и музыкального искусства выражающий переживания, мысли, настроения человека.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  ЗАРУБЕЖНАЯ  ЛИТЕРАТУРА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Античная лирика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Гай Валерий Катулл.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«Нет, ни одна средь женщин...», «Нет, не надейся приязнь заслужить...».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Любовь как выражение глубокого чувства, духовных взлетов и падений молодого римлянина. Целомудренность, сжатость и тщательная проверка чувств разумом. Пушкин как переводчик Катулла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«Мальчику».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Гораций.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«Я воздвиг памятник...».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Поэтическое творчество в системе человеческого бытия. Мысль о поэтических заслугах — знакомство римлян с греческими лириками. Традиции горацианской оды в творчестве Державина и Пушкина.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Данте Алигьери.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Слово о поэте.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«Божественная комедия»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(фрагменты). 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сотворенного земным человеком, разумом поэта). Универсально-философский характер поэмы.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Уильям Шекспир.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Краткие сведения о жизни и творчестве Шекспира. Характеристики гуманизма эпохи Возрождения.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t>«Гамлет»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(обзор с чтением отдельных сцен по выбору учителя, например: монологи Гамлета из сцены пятой  (1-й акт), сцены первой (3-й акт),  сцены четвертой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(4-й акт). «Гамлет» — «пьеса на все века» (А. Аникст).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 «Гамлет». Гамлет как вечный образ мировой литературы. Шекспир и русская литература.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Теория литературы. Трагедия как драматический жанр (углубление понятия).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color w:val="002060"/>
          <w:sz w:val="24"/>
          <w:szCs w:val="24"/>
        </w:rPr>
        <w:t>Иоганн Вольфганг Гете.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 Краткие сведения о жизни и творчестве Гете. Характеристика особенностей эпохи Просвещения.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b/>
          <w:bCs/>
          <w:i/>
          <w:iCs/>
          <w:color w:val="002060"/>
          <w:sz w:val="24"/>
          <w:szCs w:val="24"/>
        </w:rPr>
        <w:lastRenderedPageBreak/>
        <w:t>«Фауст».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Обзор с чтением отдельных сцен по выбору учителя, например: </w:t>
      </w: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«Пролог на небесах», «У городских ворот», «Кабинет Фауста», «Сад», «Ночь. Улица  перед домом Гретхен», «Тюрьма», </w:t>
      </w:r>
      <w:r w:rsidRPr="00DF4194">
        <w:rPr>
          <w:rFonts w:ascii="Times New Roman" w:hAnsi="Times New Roman" w:cs="Times New Roman"/>
          <w:color w:val="002060"/>
          <w:sz w:val="24"/>
          <w:szCs w:val="24"/>
        </w:rPr>
        <w:t>последний монолог Фауста из второй части трагедии.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«Фауст» — философская трагедия эпохи Просвещения. Сюжет и композиция трагедии. Борьба добра и зла в мире как движущая сила его развития, динамики бытия. Противостояние творческой личности Фауста и неверия, духа сомнения Мефистофеля. Поиски Фаустом справедливости и разумного смысла жизни человечества. «Пролог на небесах» — ключ к основной идее трагедии. Смысл противопоставления Фауста и Вагнера, творчества и схоластической рутины. Трагизм любви Фауста и Гретхен.</w:t>
      </w:r>
    </w:p>
    <w:p w:rsidR="00594B4C" w:rsidRPr="00DF4194" w:rsidRDefault="00594B4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color w:val="002060"/>
          <w:sz w:val="24"/>
          <w:szCs w:val="24"/>
        </w:rPr>
        <w:t>Итоговый смысл великой трагедии — «Лишь тот достоин жизни и свободы, кто каждый день идет за них на бой». Особенности жанра трагедии «Фауст»: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594B4C" w:rsidRDefault="00594B4C" w:rsidP="000F7971">
      <w:pPr>
        <w:spacing w:after="0"/>
        <w:ind w:left="284" w:firstLine="284"/>
        <w:rPr>
          <w:rFonts w:ascii="Times New Roman" w:hAnsi="Times New Roman" w:cs="Times New Roman"/>
          <w:i/>
          <w:iCs/>
          <w:color w:val="002060"/>
          <w:sz w:val="24"/>
          <w:szCs w:val="24"/>
        </w:rPr>
      </w:pPr>
      <w:r w:rsidRPr="00DF4194">
        <w:rPr>
          <w:rFonts w:ascii="Times New Roman" w:hAnsi="Times New Roman" w:cs="Times New Roman"/>
          <w:i/>
          <w:iCs/>
          <w:color w:val="002060"/>
          <w:sz w:val="24"/>
          <w:szCs w:val="24"/>
        </w:rPr>
        <w:t>Теория литературы. Философско-драматическая поэма.</w:t>
      </w:r>
    </w:p>
    <w:p w:rsidR="00744A1C" w:rsidRPr="00DF4194" w:rsidRDefault="00744A1C" w:rsidP="000F7971">
      <w:pPr>
        <w:spacing w:after="0"/>
        <w:ind w:left="284" w:firstLine="284"/>
        <w:rPr>
          <w:rFonts w:ascii="Times New Roman" w:hAnsi="Times New Roman" w:cs="Times New Roman"/>
          <w:color w:val="00206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2060"/>
          <w:sz w:val="24"/>
          <w:szCs w:val="24"/>
        </w:rPr>
        <w:t>Из современной зарубежной прозы: Пауло Коэльо, Гийом Мюссо,Сара Джио и др.</w:t>
      </w:r>
    </w:p>
    <w:p w:rsidR="00594B4C" w:rsidRDefault="00594B4C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  <w:u w:val="single"/>
        </w:rPr>
      </w:pPr>
    </w:p>
    <w:p w:rsidR="00DF4194" w:rsidRDefault="00DF4194" w:rsidP="000F7971">
      <w:pPr>
        <w:spacing w:after="0"/>
        <w:ind w:left="284" w:firstLine="284"/>
        <w:rPr>
          <w:rFonts w:ascii="Times New Roman" w:hAnsi="Times New Roman" w:cs="Times New Roman"/>
          <w:b/>
          <w:bCs/>
          <w:color w:val="002060"/>
        </w:rPr>
      </w:pPr>
    </w:p>
    <w:p w:rsidR="00DF4194" w:rsidRDefault="00DF4194" w:rsidP="00594B4C">
      <w:pPr>
        <w:spacing w:after="0"/>
        <w:ind w:firstLine="284"/>
        <w:rPr>
          <w:rFonts w:ascii="Times New Roman" w:hAnsi="Times New Roman" w:cs="Times New Roman"/>
          <w:b/>
          <w:bCs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</w:t>
      </w:r>
    </w:p>
    <w:p w:rsidR="00594B4C" w:rsidRPr="00594B4C" w:rsidRDefault="00DF4194" w:rsidP="00594B4C">
      <w:pPr>
        <w:spacing w:after="0"/>
        <w:ind w:firstLine="284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</w:t>
      </w:r>
      <w:r w:rsidR="000F7971">
        <w:rPr>
          <w:rFonts w:ascii="Times New Roman" w:hAnsi="Times New Roman" w:cs="Times New Roman"/>
          <w:b/>
          <w:bCs/>
          <w:color w:val="002060"/>
        </w:rPr>
        <w:t xml:space="preserve">                                                                                         3.</w:t>
      </w:r>
      <w:r w:rsidR="00594B4C" w:rsidRPr="00594B4C">
        <w:rPr>
          <w:rFonts w:ascii="Times New Roman" w:hAnsi="Times New Roman" w:cs="Times New Roman"/>
          <w:b/>
          <w:bCs/>
          <w:color w:val="002060"/>
        </w:rPr>
        <w:t>ТЕМАТИЧЕСКОЕ ПЛАНИРОВАНИЕ</w:t>
      </w:r>
    </w:p>
    <w:p w:rsidR="00DF4194" w:rsidRPr="00DF4194" w:rsidRDefault="00DF4194" w:rsidP="00DF4194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ru-RU"/>
        </w:rPr>
      </w:pPr>
      <w:r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ru-RU"/>
        </w:rPr>
        <w:t xml:space="preserve">5 класс </w:t>
      </w:r>
    </w:p>
    <w:tbl>
      <w:tblPr>
        <w:tblW w:w="13608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371"/>
        <w:gridCol w:w="1275"/>
        <w:gridCol w:w="1701"/>
        <w:gridCol w:w="1276"/>
        <w:gridCol w:w="1134"/>
      </w:tblGrid>
      <w:tr w:rsidR="00DF4194" w:rsidRPr="00DF4194" w:rsidTr="005734BB">
        <w:trPr>
          <w:trHeight w:val="323"/>
        </w:trPr>
        <w:tc>
          <w:tcPr>
            <w:tcW w:w="851" w:type="dxa"/>
            <w:vMerge w:val="restart"/>
          </w:tcPr>
          <w:p w:rsidR="00DF4194" w:rsidRPr="00DF4194" w:rsidRDefault="00DF4194" w:rsidP="00DF41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371" w:type="dxa"/>
            <w:vMerge w:val="restart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1275" w:type="dxa"/>
            <w:vMerge w:val="restart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Количество часов по программе</w:t>
            </w:r>
          </w:p>
        </w:tc>
        <w:tc>
          <w:tcPr>
            <w:tcW w:w="4111" w:type="dxa"/>
            <w:gridSpan w:val="3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В том числе</w:t>
            </w:r>
          </w:p>
        </w:tc>
      </w:tr>
      <w:tr w:rsidR="00DF4194" w:rsidRPr="00DF4194" w:rsidTr="005734BB">
        <w:trPr>
          <w:trHeight w:val="322"/>
        </w:trPr>
        <w:tc>
          <w:tcPr>
            <w:tcW w:w="851" w:type="dxa"/>
            <w:vMerge/>
          </w:tcPr>
          <w:p w:rsidR="00DF4194" w:rsidRPr="00DF4194" w:rsidRDefault="00DF4194" w:rsidP="00DF41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vMerge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внеклассное чтение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контрольные работы</w:t>
            </w:r>
          </w:p>
        </w:tc>
      </w:tr>
      <w:tr w:rsidR="00DF4194" w:rsidRPr="00DF4194" w:rsidTr="005734BB">
        <w:tc>
          <w:tcPr>
            <w:tcW w:w="85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val="en-US"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</w:tr>
      <w:tr w:rsidR="00DF4194" w:rsidRPr="00DF4194" w:rsidTr="005734BB">
        <w:tc>
          <w:tcPr>
            <w:tcW w:w="85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</w:p>
        </w:tc>
      </w:tr>
      <w:tr w:rsidR="00DF4194" w:rsidRPr="00DF4194" w:rsidTr="005734BB">
        <w:tc>
          <w:tcPr>
            <w:tcW w:w="85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val="en-US"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Русские народные сказки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</w:tr>
      <w:tr w:rsidR="00DF4194" w:rsidRPr="00DF4194" w:rsidTr="005734BB">
        <w:tc>
          <w:tcPr>
            <w:tcW w:w="85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val="en-US"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Из древнерусской литературы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</w:tr>
      <w:tr w:rsidR="00DF4194" w:rsidRPr="00DF4194" w:rsidTr="005734B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Из русской литературы XVIII века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</w:tr>
      <w:tr w:rsidR="00DF4194" w:rsidRPr="00DF4194" w:rsidTr="005734B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 xml:space="preserve">Из литературы XIX века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3</w:t>
            </w:r>
          </w:p>
        </w:tc>
      </w:tr>
    </w:tbl>
    <w:p w:rsidR="00DF4194" w:rsidRPr="00DF4194" w:rsidRDefault="00DF4194" w:rsidP="00DF41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3608" w:type="dxa"/>
        <w:tblInd w:w="1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371"/>
        <w:gridCol w:w="1275"/>
        <w:gridCol w:w="1701"/>
        <w:gridCol w:w="1276"/>
        <w:gridCol w:w="1134"/>
      </w:tblGrid>
      <w:tr w:rsidR="00DF4194" w:rsidRPr="00DF4194" w:rsidTr="005734BB">
        <w:tc>
          <w:tcPr>
            <w:tcW w:w="85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1" w:type="dxa"/>
          </w:tcPr>
          <w:p w:rsidR="00DF4194" w:rsidRPr="00DF4194" w:rsidRDefault="00DF4194" w:rsidP="00DF4194">
            <w:pPr>
              <w:spacing w:after="0" w:line="240" w:lineRule="auto"/>
              <w:contextualSpacing/>
              <w:jc w:val="both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Из литературы XX века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1</w:t>
            </w:r>
          </w:p>
        </w:tc>
      </w:tr>
      <w:tr w:rsidR="00DF4194" w:rsidRPr="00DF4194" w:rsidTr="005734BB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 зарубежной литературы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Cs/>
                <w:kern w:val="1"/>
                <w:sz w:val="24"/>
                <w:szCs w:val="24"/>
                <w:lang w:eastAsia="ru-RU"/>
              </w:rPr>
              <w:t>2</w:t>
            </w:r>
          </w:p>
        </w:tc>
      </w:tr>
      <w:tr w:rsidR="00DF4194" w:rsidRPr="00DF4194" w:rsidTr="005734BB">
        <w:tc>
          <w:tcPr>
            <w:tcW w:w="8222" w:type="dxa"/>
            <w:gridSpan w:val="2"/>
          </w:tcPr>
          <w:p w:rsidR="00DF4194" w:rsidRPr="00DF4194" w:rsidRDefault="00DF4194" w:rsidP="00DF4194">
            <w:pPr>
              <w:spacing w:after="0" w:line="240" w:lineRule="auto"/>
              <w:contextualSpacing/>
              <w:jc w:val="both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275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701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</w:tcPr>
          <w:p w:rsidR="00DF4194" w:rsidRPr="00DF4194" w:rsidRDefault="00DF4194" w:rsidP="00DF4194">
            <w:pPr>
              <w:widowControl w:val="0"/>
              <w:suppressAutoHyphens/>
              <w:spacing w:after="0" w:line="240" w:lineRule="auto"/>
              <w:contextualSpacing/>
              <w:jc w:val="center"/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</w:pPr>
            <w:r w:rsidRPr="00DF4194">
              <w:rPr>
                <w:rFonts w:ascii="Times New Roman" w:eastAsia="Lucida Sans Unicode" w:hAnsi="Times New Roman" w:cs="Times New Roman"/>
                <w:b/>
                <w:kern w:val="1"/>
                <w:sz w:val="24"/>
                <w:szCs w:val="24"/>
                <w:lang w:eastAsia="ru-RU"/>
              </w:rPr>
              <w:t>6</w:t>
            </w:r>
          </w:p>
        </w:tc>
      </w:tr>
    </w:tbl>
    <w:p w:rsidR="00DF4194" w:rsidRPr="00DF4194" w:rsidRDefault="00DF4194" w:rsidP="00DF419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4194" w:rsidRDefault="00DF4194" w:rsidP="00DF4194">
      <w:pPr>
        <w:spacing w:after="0"/>
        <w:ind w:left="1532" w:firstLine="142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F7971">
      <w:pPr>
        <w:spacing w:after="0"/>
        <w:rPr>
          <w:rFonts w:ascii="Times New Roman" w:hAnsi="Times New Roman" w:cs="Times New Roman"/>
          <w:b/>
          <w:bCs/>
          <w:color w:val="002060"/>
        </w:rPr>
      </w:pPr>
    </w:p>
    <w:p w:rsidR="00594B4C" w:rsidRPr="00594B4C" w:rsidRDefault="001C784E" w:rsidP="001C784E">
      <w:pPr>
        <w:spacing w:after="0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   </w:t>
      </w:r>
      <w:r w:rsidR="00594B4C" w:rsidRPr="00594B4C">
        <w:rPr>
          <w:rFonts w:ascii="Times New Roman" w:hAnsi="Times New Roman" w:cs="Times New Roman"/>
          <w:b/>
          <w:bCs/>
          <w:color w:val="002060"/>
        </w:rPr>
        <w:t>6 класс</w:t>
      </w:r>
    </w:p>
    <w:tbl>
      <w:tblPr>
        <w:tblW w:w="10632" w:type="dxa"/>
        <w:tblInd w:w="136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3"/>
        <w:gridCol w:w="3969"/>
        <w:gridCol w:w="2126"/>
        <w:gridCol w:w="1843"/>
        <w:gridCol w:w="1701"/>
      </w:tblGrid>
      <w:tr w:rsidR="00594B4C" w:rsidRPr="00594B4C" w:rsidTr="00DF4194"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№</w:t>
            </w:r>
          </w:p>
        </w:tc>
        <w:tc>
          <w:tcPr>
            <w:tcW w:w="39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Название раздела</w:t>
            </w:r>
          </w:p>
        </w:tc>
        <w:tc>
          <w:tcPr>
            <w:tcW w:w="5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39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Количество часов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t>РР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(в том числе)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color w:val="002060"/>
              </w:rPr>
              <w:t>ВЧ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(в том числе)</w:t>
            </w: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Введение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11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10</w:t>
            </w: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3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3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4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Древнерусская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5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Литература  XVIII века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6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Русская литература XIX века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BE6DE8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4</w:t>
            </w:r>
            <w:r w:rsidR="00BE6DE8">
              <w:rPr>
                <w:rFonts w:ascii="Times New Roman" w:hAnsi="Times New Roman" w:cs="Times New Roman"/>
                <w:color w:val="002060"/>
              </w:rPr>
              <w:t>9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7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 русская литература XX века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27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8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Литература народов России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9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Зарубежная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20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ИТОГО</w:t>
            </w:r>
          </w:p>
        </w:tc>
        <w:tc>
          <w:tcPr>
            <w:tcW w:w="5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BE6DE8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    105</w:t>
            </w:r>
          </w:p>
        </w:tc>
      </w:tr>
    </w:tbl>
    <w:p w:rsidR="00DF4194" w:rsidRDefault="00DF4194" w:rsidP="00DF4194">
      <w:pPr>
        <w:spacing w:after="0"/>
        <w:ind w:left="1532" w:firstLine="142"/>
        <w:rPr>
          <w:rFonts w:ascii="Times New Roman" w:hAnsi="Times New Roman" w:cs="Times New Roman"/>
          <w:b/>
          <w:bCs/>
          <w:color w:val="002060"/>
        </w:rPr>
      </w:pPr>
    </w:p>
    <w:p w:rsidR="00594B4C" w:rsidRPr="00594B4C" w:rsidRDefault="000C464C" w:rsidP="000C464C">
      <w:pPr>
        <w:spacing w:after="0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    </w:t>
      </w:r>
      <w:r w:rsidR="00594B4C" w:rsidRPr="00594B4C">
        <w:rPr>
          <w:rFonts w:ascii="Times New Roman" w:hAnsi="Times New Roman" w:cs="Times New Roman"/>
          <w:b/>
          <w:bCs/>
          <w:color w:val="002060"/>
        </w:rPr>
        <w:t>7 класс</w:t>
      </w:r>
    </w:p>
    <w:p w:rsidR="00594B4C" w:rsidRPr="00594B4C" w:rsidRDefault="00594B4C" w:rsidP="00DF4194">
      <w:pPr>
        <w:spacing w:after="0"/>
        <w:ind w:left="1532" w:firstLine="142"/>
        <w:rPr>
          <w:rFonts w:ascii="Times New Roman" w:hAnsi="Times New Roman" w:cs="Times New Roman"/>
          <w:color w:val="002060"/>
        </w:rPr>
      </w:pPr>
    </w:p>
    <w:tbl>
      <w:tblPr>
        <w:tblW w:w="10580" w:type="dxa"/>
        <w:tblInd w:w="14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1"/>
        <w:gridCol w:w="3969"/>
        <w:gridCol w:w="2126"/>
        <w:gridCol w:w="1843"/>
        <w:gridCol w:w="1701"/>
      </w:tblGrid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№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п/п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Тема раздела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Кол-во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часов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Вн. чт.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(в том числе)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Р. р.</w:t>
            </w:r>
          </w:p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(в том числе)</w:t>
            </w:r>
          </w:p>
        </w:tc>
      </w:tr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Введение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11</w:t>
            </w:r>
          </w:p>
        </w:tc>
        <w:tc>
          <w:tcPr>
            <w:tcW w:w="170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6</w:t>
            </w:r>
          </w:p>
        </w:tc>
      </w:tr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5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3.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Древнерусская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4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4.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Произв</w:t>
            </w:r>
            <w:r>
              <w:rPr>
                <w:rFonts w:ascii="Times New Roman" w:hAnsi="Times New Roman" w:cs="Times New Roman"/>
                <w:color w:val="002060"/>
              </w:rPr>
              <w:t>едения русских писателей 18 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5.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Произв</w:t>
            </w:r>
            <w:r>
              <w:rPr>
                <w:rFonts w:ascii="Times New Roman" w:hAnsi="Times New Roman" w:cs="Times New Roman"/>
                <w:color w:val="002060"/>
              </w:rPr>
              <w:t>едения русских писателей 19 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BE6DE8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</w:t>
            </w:r>
            <w:r w:rsidR="00BE6DE8">
              <w:rPr>
                <w:rFonts w:ascii="Times New Roman" w:hAnsi="Times New Roman" w:cs="Times New Roman"/>
                <w:color w:val="002060"/>
              </w:rPr>
              <w:t>9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rPr>
          <w:trHeight w:val="328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6.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Произведения писателей 20 века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21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rPr>
          <w:trHeight w:val="363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7.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Литература народов России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rPr>
          <w:trHeight w:val="316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8.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Зарубежная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6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rPr>
          <w:trHeight w:val="288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Повторение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94B4C" w:rsidRPr="00594B4C" w:rsidTr="00DF4194">
        <w:trPr>
          <w:trHeight w:val="393"/>
        </w:trPr>
        <w:tc>
          <w:tcPr>
            <w:tcW w:w="49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594B4C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94B4C">
              <w:rPr>
                <w:rFonts w:ascii="Times New Roman" w:hAnsi="Times New Roman" w:cs="Times New Roman"/>
                <w:b/>
                <w:bCs/>
                <w:color w:val="002060"/>
              </w:rPr>
              <w:t>Итого</w:t>
            </w:r>
          </w:p>
        </w:tc>
        <w:tc>
          <w:tcPr>
            <w:tcW w:w="5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94B4C" w:rsidRPr="00594B4C" w:rsidRDefault="00BE6DE8" w:rsidP="00594B4C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</w:rPr>
              <w:t>70</w:t>
            </w:r>
          </w:p>
        </w:tc>
      </w:tr>
    </w:tbl>
    <w:p w:rsidR="000F7971" w:rsidRDefault="005734BB" w:rsidP="005734BB">
      <w:pPr>
        <w:spacing w:after="0"/>
        <w:rPr>
          <w:rFonts w:ascii="Times New Roman" w:hAnsi="Times New Roman" w:cs="Times New Roman"/>
          <w:b/>
          <w:bCs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</w:t>
      </w:r>
    </w:p>
    <w:p w:rsidR="000F7971" w:rsidRDefault="000F7971" w:rsidP="005734BB">
      <w:pPr>
        <w:spacing w:after="0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5734BB">
      <w:pPr>
        <w:spacing w:after="0"/>
        <w:rPr>
          <w:rFonts w:ascii="Times New Roman" w:hAnsi="Times New Roman" w:cs="Times New Roman"/>
          <w:b/>
          <w:bCs/>
          <w:color w:val="002060"/>
        </w:rPr>
      </w:pPr>
    </w:p>
    <w:p w:rsidR="00594B4C" w:rsidRPr="00594B4C" w:rsidRDefault="000F7971" w:rsidP="005734BB">
      <w:pPr>
        <w:spacing w:after="0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     </w:t>
      </w:r>
      <w:r w:rsidR="005734BB">
        <w:rPr>
          <w:rFonts w:ascii="Times New Roman" w:hAnsi="Times New Roman" w:cs="Times New Roman"/>
          <w:b/>
          <w:bCs/>
          <w:color w:val="002060"/>
        </w:rPr>
        <w:t xml:space="preserve"> </w:t>
      </w:r>
      <w:r w:rsidR="00594B4C" w:rsidRPr="00594B4C">
        <w:rPr>
          <w:rFonts w:ascii="Times New Roman" w:hAnsi="Times New Roman" w:cs="Times New Roman"/>
          <w:b/>
          <w:bCs/>
          <w:color w:val="002060"/>
        </w:rPr>
        <w:t>8 класс</w:t>
      </w:r>
    </w:p>
    <w:p w:rsidR="00594B4C" w:rsidRPr="00594B4C" w:rsidRDefault="00594B4C" w:rsidP="00DF4194">
      <w:pPr>
        <w:spacing w:after="0"/>
        <w:ind w:left="1532" w:firstLine="142"/>
        <w:rPr>
          <w:rFonts w:ascii="Times New Roman" w:hAnsi="Times New Roman" w:cs="Times New Roman"/>
          <w:color w:val="002060"/>
        </w:rPr>
      </w:pPr>
    </w:p>
    <w:tbl>
      <w:tblPr>
        <w:tblW w:w="10580" w:type="dxa"/>
        <w:tblInd w:w="14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1"/>
        <w:gridCol w:w="3969"/>
        <w:gridCol w:w="2126"/>
        <w:gridCol w:w="1843"/>
        <w:gridCol w:w="1701"/>
      </w:tblGrid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№</w:t>
            </w:r>
          </w:p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п/п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Тема раздела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Кол-во</w:t>
            </w:r>
          </w:p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часов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Вн. чт.</w:t>
            </w:r>
          </w:p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(в том числе)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Р. р.</w:t>
            </w:r>
          </w:p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(в том числе)</w:t>
            </w:r>
          </w:p>
        </w:tc>
      </w:tr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Введение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2.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Устное народное творчество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3.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Древнерусская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4.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Произведения русских писателей 18 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к/р-1</w:t>
            </w:r>
          </w:p>
        </w:tc>
      </w:tr>
      <w:tr w:rsidR="005734BB" w:rsidRPr="005734BB" w:rsidTr="00B236E2"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5.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Произведения русских писателей 19 в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3-соч,1к/р,1проект</w:t>
            </w:r>
          </w:p>
        </w:tc>
      </w:tr>
      <w:tr w:rsidR="005734BB" w:rsidRPr="005734BB" w:rsidTr="00B236E2">
        <w:trPr>
          <w:trHeight w:val="328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6.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Произведения писателей 20 века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4соч,3к/р</w:t>
            </w:r>
          </w:p>
        </w:tc>
      </w:tr>
      <w:tr w:rsidR="005734BB" w:rsidRPr="005734BB" w:rsidTr="00B236E2">
        <w:trPr>
          <w:trHeight w:val="363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7.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Современная проза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rPr>
          <w:trHeight w:val="316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8.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Зарубежная литература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rPr>
          <w:trHeight w:val="288"/>
        </w:trPr>
        <w:tc>
          <w:tcPr>
            <w:tcW w:w="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Повторение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color w:val="00206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</w:p>
        </w:tc>
      </w:tr>
      <w:tr w:rsidR="005734BB" w:rsidRPr="005734BB" w:rsidTr="00B236E2">
        <w:trPr>
          <w:trHeight w:val="393"/>
        </w:trPr>
        <w:tc>
          <w:tcPr>
            <w:tcW w:w="49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Итого</w:t>
            </w:r>
          </w:p>
        </w:tc>
        <w:tc>
          <w:tcPr>
            <w:tcW w:w="56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734BB" w:rsidRPr="005734BB" w:rsidRDefault="005734BB" w:rsidP="005734BB">
            <w:pPr>
              <w:spacing w:after="0"/>
              <w:ind w:firstLine="142"/>
              <w:rPr>
                <w:rFonts w:ascii="Times New Roman" w:hAnsi="Times New Roman" w:cs="Times New Roman"/>
                <w:color w:val="002060"/>
              </w:rPr>
            </w:pPr>
            <w:r w:rsidRPr="005734BB">
              <w:rPr>
                <w:rFonts w:ascii="Times New Roman" w:hAnsi="Times New Roman" w:cs="Times New Roman"/>
                <w:b/>
                <w:bCs/>
                <w:color w:val="002060"/>
              </w:rPr>
              <w:t>70</w:t>
            </w:r>
          </w:p>
        </w:tc>
      </w:tr>
    </w:tbl>
    <w:p w:rsidR="005734BB" w:rsidRPr="005734BB" w:rsidRDefault="005734BB" w:rsidP="005734BB">
      <w:pPr>
        <w:spacing w:after="0"/>
        <w:ind w:left="1532" w:firstLine="142"/>
        <w:rPr>
          <w:rFonts w:ascii="Times New Roman" w:hAnsi="Times New Roman" w:cs="Times New Roman"/>
          <w:b/>
          <w:bCs/>
          <w:color w:val="002060"/>
        </w:rPr>
      </w:pPr>
    </w:p>
    <w:p w:rsidR="000F7971" w:rsidRDefault="000C464C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      </w:t>
      </w: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</w:p>
    <w:p w:rsidR="000F7971" w:rsidRDefault="000F7971" w:rsidP="000C464C">
      <w:pPr>
        <w:spacing w:line="240" w:lineRule="auto"/>
        <w:rPr>
          <w:rFonts w:ascii="Times New Roman" w:hAnsi="Times New Roman" w:cs="Times New Roman"/>
          <w:b/>
          <w:bCs/>
          <w:color w:val="002060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         </w:t>
      </w:r>
    </w:p>
    <w:p w:rsidR="000C464C" w:rsidRPr="000C464C" w:rsidRDefault="000F7971" w:rsidP="000C464C">
      <w:pPr>
        <w:spacing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hAnsi="Times New Roman" w:cs="Times New Roman"/>
          <w:b/>
          <w:bCs/>
          <w:color w:val="002060"/>
        </w:rPr>
        <w:t xml:space="preserve">                    </w:t>
      </w:r>
      <w:r w:rsidR="000C464C">
        <w:rPr>
          <w:rFonts w:ascii="Times New Roman" w:hAnsi="Times New Roman" w:cs="Times New Roman"/>
          <w:b/>
          <w:bCs/>
          <w:color w:val="002060"/>
        </w:rPr>
        <w:t xml:space="preserve"> </w:t>
      </w:r>
      <w:r w:rsidR="000C464C" w:rsidRPr="0089110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0C464C" w:rsidRPr="000C464C">
        <w:rPr>
          <w:rFonts w:ascii="Times New Roman" w:eastAsia="Times New Roman" w:hAnsi="Times New Roman" w:cs="Times New Roman"/>
          <w:b/>
          <w:lang w:eastAsia="ru-RU"/>
        </w:rPr>
        <w:t>9 класс</w:t>
      </w:r>
    </w:p>
    <w:tbl>
      <w:tblPr>
        <w:tblW w:w="0" w:type="auto"/>
        <w:tblInd w:w="9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686"/>
        <w:gridCol w:w="1701"/>
        <w:gridCol w:w="2268"/>
        <w:gridCol w:w="1701"/>
        <w:gridCol w:w="2101"/>
      </w:tblGrid>
      <w:tr w:rsidR="000C464C" w:rsidRPr="000C464C" w:rsidTr="000C464C">
        <w:trPr>
          <w:trHeight w:val="639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Всего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Сочинения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Эссе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Отзыв/рецензия/проект</w:t>
            </w:r>
          </w:p>
        </w:tc>
      </w:tr>
      <w:tr w:rsidR="000C464C" w:rsidRPr="000C464C" w:rsidTr="000C464C">
        <w:trPr>
          <w:trHeight w:val="705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  <w:p w:rsidR="000C464C" w:rsidRPr="000C464C" w:rsidRDefault="000C464C" w:rsidP="000C46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C46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Введение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89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3686" w:type="dxa"/>
          </w:tcPr>
          <w:p w:rsidR="000C464C" w:rsidRPr="000C464C" w:rsidRDefault="000C464C" w:rsidP="000C46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1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>Из древнерусской литературы.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774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3686" w:type="dxa"/>
          </w:tcPr>
          <w:p w:rsidR="000C464C" w:rsidRPr="000C464C" w:rsidRDefault="000C464C" w:rsidP="000C46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snapToGrid w:val="0"/>
                <w:lang w:eastAsia="ru-RU"/>
              </w:rPr>
              <w:t>Раздел 2.</w:t>
            </w:r>
            <w:r w:rsidRPr="000C464C">
              <w:rPr>
                <w:rFonts w:ascii="Times New Roman" w:eastAsia="Times New Roman" w:hAnsi="Times New Roman" w:cs="Times New Roman"/>
                <w:snapToGrid w:val="0"/>
                <w:lang w:eastAsia="ru-RU"/>
              </w:rPr>
              <w:t xml:space="preserve">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Из русской литературы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XVIII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века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686" w:type="dxa"/>
          </w:tcPr>
          <w:p w:rsidR="000C464C" w:rsidRPr="000C464C" w:rsidRDefault="000C464C" w:rsidP="000C464C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3.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Из русской литературы 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XIX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века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701" w:type="dxa"/>
          </w:tcPr>
          <w:p w:rsidR="000C464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51</w:t>
            </w: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5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4.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Из русской литературы 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века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6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5.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Из русской прозы 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века (обзор).</w:t>
            </w:r>
          </w:p>
        </w:tc>
        <w:tc>
          <w:tcPr>
            <w:tcW w:w="1701" w:type="dxa"/>
          </w:tcPr>
          <w:p w:rsidR="000C464C" w:rsidRPr="000C464C" w:rsidRDefault="001C784E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11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6.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Из русской поэзии 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века (обзор).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12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8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Раздел 7. 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Песни и романсы на стихи поэтов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XIX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 </w:t>
            </w:r>
            <w:r w:rsidRPr="000C464C">
              <w:rPr>
                <w:rFonts w:ascii="Times New Roman" w:eastAsia="Times New Roman" w:hAnsi="Times New Roman" w:cs="Times New Roman"/>
                <w:i/>
                <w:lang w:val="en-US" w:eastAsia="ru-RU"/>
              </w:rPr>
              <w:t>XX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веков</w:t>
            </w:r>
            <w:r w:rsidRPr="000C464C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1701" w:type="dxa"/>
          </w:tcPr>
          <w:p w:rsidR="000C464C" w:rsidRPr="000C464C" w:rsidRDefault="001C784E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9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Раздел 8.</w:t>
            </w:r>
            <w:r w:rsidRPr="000C464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Из зарубежной литературы.</w:t>
            </w:r>
          </w:p>
        </w:tc>
        <w:tc>
          <w:tcPr>
            <w:tcW w:w="1701" w:type="dxa"/>
          </w:tcPr>
          <w:p w:rsidR="000C464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7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744A1C" w:rsidRPr="000C464C" w:rsidTr="000C464C">
        <w:trPr>
          <w:trHeight w:val="562"/>
        </w:trPr>
        <w:tc>
          <w:tcPr>
            <w:tcW w:w="850" w:type="dxa"/>
          </w:tcPr>
          <w:p w:rsidR="00744A1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10</w:t>
            </w:r>
          </w:p>
        </w:tc>
        <w:tc>
          <w:tcPr>
            <w:tcW w:w="3686" w:type="dxa"/>
          </w:tcPr>
          <w:p w:rsidR="00744A1C" w:rsidRPr="000C464C" w:rsidRDefault="00744A1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Современная зарубежная проза</w:t>
            </w:r>
          </w:p>
        </w:tc>
        <w:tc>
          <w:tcPr>
            <w:tcW w:w="1701" w:type="dxa"/>
          </w:tcPr>
          <w:p w:rsidR="00744A1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2268" w:type="dxa"/>
          </w:tcPr>
          <w:p w:rsidR="00744A1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01" w:type="dxa"/>
          </w:tcPr>
          <w:p w:rsidR="00744A1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101" w:type="dxa"/>
          </w:tcPr>
          <w:p w:rsidR="00744A1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</w:tr>
      <w:tr w:rsidR="000C464C" w:rsidRPr="000C464C" w:rsidTr="000C464C">
        <w:trPr>
          <w:trHeight w:val="562"/>
        </w:trPr>
        <w:tc>
          <w:tcPr>
            <w:tcW w:w="850" w:type="dxa"/>
          </w:tcPr>
          <w:p w:rsidR="000C464C" w:rsidRPr="000C464C" w:rsidRDefault="00744A1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lastRenderedPageBreak/>
              <w:t>11</w:t>
            </w:r>
          </w:p>
        </w:tc>
        <w:tc>
          <w:tcPr>
            <w:tcW w:w="3686" w:type="dxa"/>
          </w:tcPr>
          <w:p w:rsidR="000C464C" w:rsidRPr="000C464C" w:rsidRDefault="000C464C" w:rsidP="000F79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Итоги года.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2268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7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2101" w:type="dxa"/>
          </w:tcPr>
          <w:p w:rsidR="000C464C" w:rsidRPr="000C464C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C464C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0C464C" w:rsidRPr="00891104" w:rsidTr="000C464C">
        <w:trPr>
          <w:trHeight w:val="562"/>
        </w:trPr>
        <w:tc>
          <w:tcPr>
            <w:tcW w:w="850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11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01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11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268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11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701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11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101" w:type="dxa"/>
          </w:tcPr>
          <w:p w:rsidR="000C464C" w:rsidRPr="00891104" w:rsidRDefault="000C464C" w:rsidP="000F79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11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</w:tbl>
    <w:p w:rsidR="000C464C" w:rsidRPr="00891104" w:rsidRDefault="000C464C" w:rsidP="000C464C">
      <w:pPr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C464C" w:rsidRDefault="000C464C" w:rsidP="000C464C">
      <w:pPr>
        <w:ind w:left="1167"/>
      </w:pPr>
    </w:p>
    <w:p w:rsidR="00B236E2" w:rsidRDefault="00B236E2" w:rsidP="00DF4194">
      <w:pPr>
        <w:spacing w:after="0"/>
        <w:ind w:left="1532" w:firstLine="284"/>
        <w:rPr>
          <w:rFonts w:ascii="Times New Roman" w:hAnsi="Times New Roman" w:cs="Times New Roman"/>
          <w:color w:val="002060"/>
        </w:rPr>
      </w:pPr>
    </w:p>
    <w:p w:rsidR="00B236E2" w:rsidRDefault="00B236E2" w:rsidP="00DF4194">
      <w:pPr>
        <w:spacing w:after="0"/>
        <w:ind w:left="1532" w:firstLine="284"/>
        <w:rPr>
          <w:rFonts w:ascii="Times New Roman" w:hAnsi="Times New Roman" w:cs="Times New Roman"/>
          <w:color w:val="002060"/>
        </w:rPr>
      </w:pPr>
    </w:p>
    <w:p w:rsidR="00B236E2" w:rsidRPr="00B236E2" w:rsidRDefault="000F7971" w:rsidP="000F7971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hAnsi="Times New Roman" w:cs="Times New Roman"/>
          <w:color w:val="002060"/>
        </w:rPr>
        <w:t xml:space="preserve">                                             </w:t>
      </w:r>
      <w:r w:rsidR="00B236E2" w:rsidRPr="00B236E2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КАЛЕНДАРНО-ТЕМАТИЧЕСКОЕ ПЛАНИРОВАНИЕ УРОКОВ ЛИТЕРАТУРЫ 5 КЛАСС</w:t>
      </w:r>
    </w:p>
    <w:tbl>
      <w:tblPr>
        <w:tblW w:w="12015" w:type="dxa"/>
        <w:tblInd w:w="1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855"/>
        <w:gridCol w:w="60"/>
        <w:gridCol w:w="60"/>
        <w:gridCol w:w="45"/>
        <w:gridCol w:w="1336"/>
        <w:gridCol w:w="6"/>
        <w:gridCol w:w="5009"/>
        <w:gridCol w:w="1134"/>
        <w:gridCol w:w="1134"/>
        <w:gridCol w:w="1559"/>
      </w:tblGrid>
      <w:tr w:rsidR="00B236E2" w:rsidRPr="00B236E2" w:rsidTr="00B236E2">
        <w:trPr>
          <w:trHeight w:val="562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 xml:space="preserve">Наименование </w:t>
            </w:r>
          </w:p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разделов и тем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693" w:type="dxa"/>
            <w:gridSpan w:val="2"/>
          </w:tcPr>
          <w:p w:rsidR="00B236E2" w:rsidRPr="00B236E2" w:rsidRDefault="00B236E2" w:rsidP="00B236E2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sz w:val="24"/>
                <w:szCs w:val="24"/>
                <w:lang w:eastAsia="ru-RU"/>
              </w:rPr>
              <w:t>Дата</w:t>
            </w:r>
          </w:p>
        </w:tc>
      </w:tr>
      <w:tr w:rsidR="00B236E2" w:rsidRPr="00B236E2" w:rsidTr="00B236E2">
        <w:trPr>
          <w:trHeight w:val="825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Введение</w:t>
            </w:r>
          </w:p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Книга и ее роль в духовной жизни человека и общества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 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Устное народное творчество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(2 ч)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фольклор. Малые жанры фольклора.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фольклор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5"/>
          <w:wAfter w:w="8842" w:type="dxa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0" w:type="dxa"/>
            <w:gridSpan w:val="4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6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как особый жанр фольклора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«Царевна-лягушка» - встреча с волшебной сказкой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Народная мораль в характерах и поступках героев. Образ невесты-волшебницы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Иван-царевич – победитель житейских невзгод. Животные-помощники.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w w:val="101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Р/р. 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Изобразительный характер формул волшебной сказки.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71" w:type="dxa"/>
            <w:gridSpan w:val="7"/>
            <w:vMerge w:val="restart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«Иван – крестьянский сын и чудо-юдо». Тема мирного труда и защиты родной земли.</w:t>
            </w:r>
          </w:p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Особенности сюжета сказки. Герои сказки в оценке народа.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w w:val="104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w w:val="104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tcBorders>
              <w:top w:val="nil"/>
            </w:tcBorders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71" w:type="dxa"/>
            <w:gridSpan w:val="7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Сказка о животных. Бытовая сказка.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народные сказки. Обучение сочинению по теме «Сказка»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5"/>
          <w:wAfter w:w="8842" w:type="dxa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gridSpan w:val="3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81" w:type="dxa"/>
            <w:gridSpan w:val="2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Возникновение древнерусской литературы. Начало письменности на Руси. «Повесть временных лет».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«Подвиг отрока-киевлянина и хитрость воеводы Претича». Отзвуки фольклора в летописи.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5"/>
          <w:wAfter w:w="8842" w:type="dxa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gridSpan w:val="3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81" w:type="dxa"/>
            <w:gridSpan w:val="2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М.В.Ломоносов «Случились вместе два Астронома в пиру…»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5"/>
          <w:wAfter w:w="8842" w:type="dxa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5" w:type="dxa"/>
            <w:gridSpan w:val="3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381" w:type="dxa"/>
            <w:gridSpan w:val="2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басни. Басня и ее родословная. Басня как литературный жанр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И.А.Крылов. Слово о баснописце. Басня «Волк на псарне»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И.А.Крылов. Басни «Ворона и Лисица», «Свинья под дубом»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Жанр басни. Повествование и мораль в басне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Басенный мир Ивана Андреевича Крылова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В.А.Жуковский – сказочник. Сказка «Спящая царевна»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«Спящая царевна». Сходные и различные черты сказки Жуковского и народной сказки.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Баллада В.А.Жуковского «Кубок»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Роберт Льюис Стивенсон Баллада «Вересковый мед»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А.С.Пушкин. Слово о поэте. Стихотворение «Няне». «У лукоморья…»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А.С.Пушкин. «Сказка о мертвой царевне и о семи богатырях». Борьба добрых и злых сил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Стихотворная и прозаическая речь. Ритм, рифма, строфа.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Помощники царевны. Богатыри, Соколко. Народная мораль, нравственность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Королевич Елисей. Победа добра над злом. Музыкальность пушкинской сказки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 А.С.Пушкина. Поэма «Руслан и Людмила»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Антоний Погорельский. Страницы биографии. Сказка «Черная курица, или Подземные жители»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Фантастическое и достоверно-реальное в сказке. Причудливый сюжет. Нравоучительное содержание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В.М.Гаршин. Человек обостренной совести. Сказка «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Attalea Prinseps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Attalea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Prinseps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героическое и обыденной в сказке. Антитеза как основной художественный прием. Пафос произведения.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М.Ю.Лермонтов. Слово о поэте. Стихотворение «Бородино»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простого солдата – защитника Родины в стихотворении «Бородино»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Н.В.Гоголь. Слово о поэте. Понятие о повести как эпическом жанре. Сюжет повести «Заколдованное место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Реальное и фантастическое в сюжете повести «Заколдованное место»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Н.В.Гоголь «Вечера на хуторе близ Диканьки»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№1 по произведениям 1-ой половины 19 века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Н.А.Некрасов. Слово о поэте. Стихотворение «На Волге» «Есть женщины в русских селеньях…» - отрывок из поэмы «Мороз, Красный нос»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 детства в стихотворении «Крестьянские дети»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И.С.Тургенев. Слово о писателе. История создания «Муму». Быт и нравы крепостной России в рассказе.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отношений Герасима и Татьяны. Герасим и его окружение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Герасим и Муму. Счастливый год.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Осада каморки Герасима. Прощание с Муму. Возвращение Герасима в деревню.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Духовные и нравственные качества Герасима. Протест героя против барства и рабства. Подготовка к сочинению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творчеству А.С Пушкина, М.Ю Лермонтова, Н.В Гоголя, Н.А Некрасова, И.С Тургенева.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Л.Н.Толстой: детство, начало литературной деятельности. Рассказ-быль «Кавказский пленник».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 и Костылин – два разных характера, две разные судьбы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Странная дружба Жилина и Дины.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Краткость и выразительность языка рассказа. Рассказ, сюжет, композиция, идея произведения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3"/>
                <w:szCs w:val="23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 Как работать над сочинением «Жилин и Костылин: разные судьбы»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Тестирование за первое полугодие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А.П.Чехов. Слово о писателе. «Хирургия»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 xml:space="preserve">Внеклассное чтение. Юмор и сатира в творчестве А.П.Чехова. Рассказы </w:t>
            </w: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lastRenderedPageBreak/>
              <w:t>«Ванька», «Лошадиная фамилия»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А.А.Фет. Слово о поэте. «Весенний дождь»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3"/>
                <w:szCs w:val="23"/>
                <w:lang w:eastAsia="ru-RU"/>
              </w:rPr>
              <w:t>Образы природы в русской поэзии. Образ весны. Ф.И.Тютчев «Зима недаром злиться», «Весенние воды»,А.Н.Плещеев «Весна». Образ лета. И.С.Никитин «Утро», Ф.И.Тютчев «Как весел грохот летних бурь…»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осени. Ф.И.Тютчев «Есть в осени первоначальной…», А.Н.Майков «Ласточки». Образ зимы. И.С.Никитин «Зимняя ночь в деревне», И.З.Суриков «Зима».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Образы русской природы в поэзии. Рифма, ритм. Анализ стихотворения.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5"/>
          <w:wAfter w:w="8842" w:type="dxa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5" w:type="dxa"/>
            <w:gridSpan w:val="2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41" w:type="dxa"/>
            <w:gridSpan w:val="3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И.А.Бунин: страницы биографии. Рассказ «Косцы» как поэтическое воспоминание о Родине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В.Г.Короленко. Слово о писателе. «В дурном обществе»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Повесть. Сюжет и композиция повести «В дурном обществе»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детей из благополучной и обездоленной семей. Путь Васи к правде и добру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«Кукла» - кульминация повести. Простота и выразительность языка повести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Путь Васи к правде и добру. Обучение работе над сочинением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С.А.Есенин. Слово о поэте. Образ родного дома в стихах Есенина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Стихотворение «С добрым утром!». Самостоятельная работа «Картинки из моего детства»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П.П. Бажов. Рассказ о жизни и творчестве писателя. «Медной горы Хозяйка»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Язык сказа. Реальность и фантастика в сказе. 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Внеклассное чтение. «Малахитовая шкатулка». Сказы П.П.Бажова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К.Г.Паустовский: страницы биографии. Сказка «Теплый хлеб». Герои сказки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Нравственные уроки сказки «Теплый хлеб». Реальные и фантастические события.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К.Г.Паустовский. Рассказ «Заячьи лапы»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С.Я.Маршак. Слово о писателе. Пьеса-сказка С.Я.Маршака «Двенадцать месяцев»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Положительные и отрицательные герои. Художественные особенности пьесы-сказки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Роды и жанры литературы. Герои пьесы-сказки. Победа добра над злом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 Платонов. Слово о писателе. Маленький мечтатель Андрея Платонова в рассказе «Никита»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по произведениям С.Я Маршака, А.П Платонова, К.Г Паустовского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В.П. Астафьев: детство писателя. «Васюткино озеро» Сюжет рассказа, его герои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и природа в рассказе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Сочинение «Тайга, наша кормилица, хлипких не любит». Становление характера Васютки (по рассказу «Васюткино озеро»)»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Поэтическая летопись Великой Отечественной войны. А.Т. Твардовский. «Рассказ танкиста»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Подвиг бойцов крепости-героя Бреста. К.М. Симонов. «Майор привез мальчишку на лафете…». Поэма-баллада «Сын артиллериста»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Р/р.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Великая Отечественная война в жизни моей семьи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Стихотворения И.А. Бунина. «Помню – долгий зимний вечер…»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Картина В.М. Васнецова «Аленушка». А.А. Прокофьев «Аленушка» («Пруд заглохший весь в зеленой ряске…»). Д.Б. Кедрин «Аленушка» («Стойбище осеннего тумана..»)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 Рубцов. «Родная деревня». Дон-Аминадо. «Города и годы»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Черный. Рассказы «Кавказский пленник».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Саша Черный. «Игорь-Робинзон». Юмор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 Ч. Ким. Песня «Рыба-кит» как юмористическое произведение.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gridAfter w:val="4"/>
          <w:wAfter w:w="8836" w:type="dxa"/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5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07" w:type="dxa"/>
            <w:gridSpan w:val="5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Внек.чт.</w:t>
            </w:r>
            <w:r w:rsidRPr="00B23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shd w:val="clear" w:color="auto" w:fill="FFFFFF"/>
                <w:lang w:eastAsia="ru-RU"/>
              </w:rPr>
              <w:t xml:space="preserve"> </w:t>
            </w:r>
            <w:hyperlink r:id="rId10" w:history="1">
              <w:r w:rsidRPr="00B236E2">
                <w:rPr>
                  <w:rFonts w:ascii="Times New Roman" w:eastAsia="Times New Roman" w:hAnsi="Times New Roman" w:cs="Times New Roman"/>
                  <w:b/>
                  <w:bCs/>
                  <w:color w:val="0066FF"/>
                  <w:sz w:val="24"/>
                  <w:szCs w:val="24"/>
                  <w:shd w:val="clear" w:color="auto" w:fill="FFFFFF"/>
                  <w:lang w:eastAsia="ru-RU"/>
                </w:rPr>
                <w:t>Светлана Варфоломеева</w:t>
              </w:r>
            </w:hyperlink>
            <w:r w:rsidRPr="00B23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« Машка как символ веры»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Даниэль Дефо. «Робинзон Крузо»: характер героя.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Х.К.Андерсен и его сказочный мир. Сказка «Гадкий утенок»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мира сказки «Снежная королева»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rPr>
          <w:trHeight w:val="70"/>
        </w:trPr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Марк Твен. Слово о писателе. «Приключения Тома Сойера». Жизнь </w:t>
            </w: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заботы Тома Сойера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98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Том Сойер и его друзья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Дж.Р.Р.Толкиен «Хоббит, или туда и обратно»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Джек Лондон. Трудная, но интересная жизнь (слово о писателе). «Сказание о Кише»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Джек Лондон. «Сказание о Кише»: мастерство писателя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 за год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года. Рекомендации на лето.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36E2" w:rsidRPr="00B236E2" w:rsidTr="00B236E2"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104-105</w:t>
            </w:r>
          </w:p>
        </w:tc>
        <w:tc>
          <w:tcPr>
            <w:tcW w:w="7371" w:type="dxa"/>
            <w:gridSpan w:val="7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Резервные уроки</w:t>
            </w: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134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B236E2" w:rsidRPr="00B236E2" w:rsidRDefault="00B236E2" w:rsidP="00B236E2">
      <w:pPr>
        <w:spacing w:after="0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p w:rsidR="00B236E2" w:rsidRPr="00B236E2" w:rsidRDefault="000F7971" w:rsidP="00B236E2">
      <w:pPr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 w:cs="Times New Roman"/>
          <w:color w:val="002060"/>
        </w:rPr>
        <w:t xml:space="preserve">                                             </w:t>
      </w:r>
      <w:r w:rsidR="001C784E">
        <w:rPr>
          <w:rFonts w:ascii="Times New Roman" w:eastAsia="Calibri" w:hAnsi="Times New Roman" w:cs="Times New Roman"/>
          <w:b/>
        </w:rPr>
        <w:t xml:space="preserve"> </w:t>
      </w:r>
      <w:r w:rsidR="00B236E2" w:rsidRPr="00B236E2">
        <w:rPr>
          <w:rFonts w:ascii="Times New Roman" w:eastAsia="Calibri" w:hAnsi="Times New Roman" w:cs="Times New Roman"/>
          <w:b/>
        </w:rPr>
        <w:t>КАЛЕНДАРНО-ТЕМАТИЧЕСКОЕ ПЛАНИРОВАНИЕ УРОКОВ ЛИТЕРАТУРЫ В 8 КЛАССЕ</w:t>
      </w:r>
    </w:p>
    <w:p w:rsidR="00B236E2" w:rsidRPr="00B236E2" w:rsidRDefault="00B236E2" w:rsidP="00B236E2">
      <w:pPr>
        <w:jc w:val="center"/>
        <w:rPr>
          <w:rFonts w:ascii="Times New Roman" w:eastAsia="Calibri" w:hAnsi="Times New Roman" w:cs="Times New Roman"/>
          <w:b/>
        </w:rPr>
      </w:pPr>
    </w:p>
    <w:tbl>
      <w:tblPr>
        <w:tblW w:w="13891" w:type="dxa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0143"/>
        <w:gridCol w:w="1089"/>
        <w:gridCol w:w="817"/>
        <w:gridCol w:w="1134"/>
      </w:tblGrid>
      <w:tr w:rsidR="00B236E2" w:rsidRPr="00B236E2" w:rsidTr="00B236E2">
        <w:trPr>
          <w:trHeight w:val="142"/>
        </w:trPr>
        <w:tc>
          <w:tcPr>
            <w:tcW w:w="708" w:type="dxa"/>
            <w:vMerge w:val="restart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п/п</w:t>
            </w:r>
          </w:p>
        </w:tc>
        <w:tc>
          <w:tcPr>
            <w:tcW w:w="10143" w:type="dxa"/>
            <w:vMerge w:val="restart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Название раздела,</w:t>
            </w:r>
          </w:p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тема урока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Дата проведения</w:t>
            </w:r>
          </w:p>
        </w:tc>
      </w:tr>
      <w:tr w:rsidR="00B236E2" w:rsidRPr="00B236E2" w:rsidTr="00B236E2">
        <w:trPr>
          <w:trHeight w:val="273"/>
        </w:trPr>
        <w:tc>
          <w:tcPr>
            <w:tcW w:w="708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43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Кол-во</w:t>
            </w:r>
          </w:p>
        </w:tc>
        <w:tc>
          <w:tcPr>
            <w:tcW w:w="817" w:type="dxa"/>
            <w:vMerge w:val="restart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факт</w:t>
            </w:r>
          </w:p>
        </w:tc>
      </w:tr>
      <w:tr w:rsidR="00B236E2" w:rsidRPr="00B236E2" w:rsidTr="00B236E2">
        <w:trPr>
          <w:trHeight w:val="228"/>
        </w:trPr>
        <w:tc>
          <w:tcPr>
            <w:tcW w:w="708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143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817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  <w:vAlign w:val="center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  <w:vAlign w:val="center"/>
          </w:tcPr>
          <w:p w:rsidR="00B236E2" w:rsidRPr="00B236E2" w:rsidRDefault="00B236E2" w:rsidP="00B236E2">
            <w:pPr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bidi="ru-RU"/>
              </w:rPr>
              <w:t>ВВЕДЕНИЕ (1 Ч.)</w:t>
            </w:r>
          </w:p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sz w:val="20"/>
                <w:szCs w:val="20"/>
                <w:lang w:bidi="ru-RU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Русская литература и история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УСТНОЕ НАРОДНОЕ ТВОРЧЕСТВО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В мире рус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ской народ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ной песни. «В темном лесе...»,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«Уж ты ноч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ка, ноченька темная...», «Вдоль по улице метелица метет...», «Пугачев в темнице», «Пугачев казнен». Ча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стушки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Предания «О Пу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гачеве», «О покорении Сибири Ермаком». Духовный подвиг самопожертвования Александра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Невского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u w:val="single"/>
                <w:lang w:eastAsia="ru-RU" w:bidi="ru-RU"/>
              </w:rPr>
              <w:t>ИЗ ДРЕВНЕРУССКОЙ ЛИТЕРАТУРЫ (2 ч)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Житие Александра Невского» (фрагмен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ты). Защита русских земель от на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шествия врагов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Изображе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ние дей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ствительных и вымыш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ленных событий в повести «Шемякин суд»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ИЗ РУССКОЙ ЛИТЕРАТУРЫ XVIII ВЕКА (3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Сатириче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ская направ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ленность комедии Д.И. Фонви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зина «Недо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росль»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Речевые характе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ристики персонажей как средство создания комической ситуации. Проект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Контрольная работа  по комедии Д.И. Фонвизина «Недоросль»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ИЗ РУССКОЙ ЛИТЕРАТУРЫ XIX ВЕКА (35 ч)ИВАН АНДРЕЕВИЧ КРЫЛОВ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Язвитель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ный сати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рик и бас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нописец И.А. Крылов</w:t>
            </w:r>
          </w:p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Осмеяние пороков в басне И.А. Крылова «Обоз»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КОНДРАТИЙ ФЕДОРОВИЧ РЫЛЕЕВ (1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Истори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ческая тема думы «Смерть Ермака» К.Ф. Ры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леева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АЛЕКСАНДР СЕРГЕЕВИЧ ПУШКИН (9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Разноплановость содер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жания сти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хотворения А.С. Пушки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на «Туча»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Темы любви и дружбы в стихо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творениях А.С. Пушки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на «****» и «19 октя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бря»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История Пу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гачевского восстания в художест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венном про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изведении и историче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ском труде писателя и историка А.С. Пуш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кина</w:t>
            </w:r>
          </w:p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(«История Пугачева», «Капитан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ская дочка»)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543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Петр Гри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нев: жизнен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ный путь, формиро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вание его характера в повести А.С. Пуш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кина «Капитанская дочка»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543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lastRenderedPageBreak/>
              <w:t>16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Маша Миронова - нравствен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ная красота героини по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вести А.С. Пуш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кина «Капитанская дочка»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Швабрин — антигерой повести А.С. Пуш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кина «Ка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питанская дочка»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18-19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Проект. Со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ставление электронной презентации «Герои по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вести “ Ка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питанская дочка” и их прототипы»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t>Сочинение по творчеству А.С.Пушкина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МИХАИЛ ЮРЬЕВИЧ ЛЕРМОНТОВ (5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«Мцыри» М.Ю. Лер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 xml:space="preserve">монтова как 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романтическая поэма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615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Трагическое противопо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ставление человека и обстоя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тельств в поэме М.Ю. Лер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монтова «Мцыри»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Особенности компози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ции поэмы М.Ю. Лер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монтова «Мцыри». Эпиграф и сюжет поэ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мы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Портрет и речь героя как средства выражения авторского отношения. Смысл фи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нала поэмы. Проект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t>Сочинение по творчеству М.Ю.Лермонтова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НИКОЛАЙ ВАСИЛЬЕВИЧ ГОГОЛЬ (7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 xml:space="preserve"> «Ревизор». Комедия Н.В. Гоголя «со злостью и солью»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Поворот русской драматургии к социаль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ной теме. «Комедия Н.В. Гоголя «Ревизор»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Образ «ма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ленького» человека в литерату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ре. Повесть Н.В. Гоголя «Шинель». Проект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29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Шинель как последняя надежда со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греться в хо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лодном мире (по повести Н.В. Гоголя «Шинель»)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Петербург как символ вечного ад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ского холода в повести Н.В. Гоголя «Шинель»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Роль фанта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стики в про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изведениях Н.В. Гоголя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t>Проект :Мой Гоголь(плейкаст//газета)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ИВАН СЕРГЕЕВИЧ ТУРГЕНЕВ (1Ч)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Изображе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ние русской жизни и русских характеров в рассказе «Певцы»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МИХАИЛ ЕВГРАФОВИЧ САЛТЫКОВ-ЩЕДРИН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Художест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венная сатира на со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временные писателю порядки в романе «История одного го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рода» (отры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вок)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Роман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М.Е. Салты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кова-Щед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рина «Исто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 xml:space="preserve">рия одного города» как пародия на официальные исторические сочинения. 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НИКОЛАЙ СЕМЕНОВИЧ ЛЕСКОВ (1Ч)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Сатира на чинов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ничество в рассказе Н.С. Леско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ва «Старый гений»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ЛЕВ НИКОЛАЕВИЧ ТОЛСТОЙ (3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Идеал взаимной любви и согласия в обществе. Рассказ «После бала» Л.Н. Тол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стого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Психоло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гизм расска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за Л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en-US"/>
              </w:rPr>
              <w:t>H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Тол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стого «После база»</w:t>
            </w:r>
          </w:p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39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  <w:t>P</w:t>
            </w:r>
            <w:r w:rsidRPr="00B236E2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</w:t>
            </w: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Нравствен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ность в ос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нове поступ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 xml:space="preserve">ков героя рассказа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en-US"/>
              </w:rPr>
              <w:t>J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1.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en-US"/>
              </w:rPr>
              <w:t>H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. 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Толсто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го «После бала». Сочинение по рассказу Л.Н.Толстого «После бала»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  <w:lang w:bidi="en-US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ПОЭЗИЯ РОДНОЙ ПРИРОДЫ В РУССКОЙ ЛИТЕРАТУРЕ XIX ВЕКА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Вн. чт.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А.С. Пуш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кин «Цветы последние</w:t>
            </w:r>
            <w:r w:rsidRPr="00B236E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милеи...», М.Ю. Лер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монтов «Осень»,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Ф.И. Тютчев «Осенний вечер»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А.А. Фет «Первый ландыш», А.Н. Май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ков «Поле зыблется цветами...» Поэтическое изображе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ние родной природы и выражение авторского настроения, миросозер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цания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АНТОН ПАВЛОВИЧ ЧЕХОВ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История о любви и упущен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ном счастье в рассказе А.П. Чехова «О любви»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Психо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логизм рассказа А.П. Чехова «О любви»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ИЗ РУССКОЙ ЛИТЕРАТУРЫ XX ВЕКА (19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8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ИВАН АЛЕКСЕЕВИЧ БУНИН (1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Повествова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ние о любви в различных ее состояни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ях и в раз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личных жизненных ситуациях в рассказе И.А. Бунина «Кавказ»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АЛЕКСАНДР ИВАНОВИЧ КУПРИН (1Ч)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lastRenderedPageBreak/>
              <w:t>45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Утверждение согласия и взаимо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понимания, любви и сча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стья в семье (по рассказу «Куст сире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ни» А.И. Ку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прина)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АЛЕКСАНДР АЛЕКСАНДРОВИЧ БЛОК (1Ч)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Историче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ская тема в стихо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творении А.А. Блока «Россия», ее современное звучание и смысл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СЕРГЕЙ АЛЕКСАНДРОВИЧ ЕСЕНИН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Поэма «Пугачев» С.А. Есени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на на исто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рическую тему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Контрольная работа  по твор</w:t>
            </w:r>
            <w:r w:rsidRPr="00B236E2"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честву С.А. Есенина и А.А. Блока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ИВАН СЕРГЕЕВИЧ ШМЕЛЕВ (1Ч)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49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И.С. Шме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лев. Рас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сказ о пути к творчеству. «Как я стал писателем»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ПИСАТЕЛИ УЛЫБАЮТСЯ (4 Ч)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Журнал «Са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тирикон». Тэффи,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О. Дымов,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А.Т. Авер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ченко. «Всеобщая история, обработан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ная «Сати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риконом» (отрывки). Проект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Тэффи. Рас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сказ «Жизнь и воротник». Сатира и юмор в рассказе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52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val="en-US" w:eastAsia="ru-RU" w:bidi="en-US"/>
              </w:rPr>
              <w:t>P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>.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en-US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М.М. Зо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щенко. Рассказ «Ис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тория болез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ни». Сатира и юмор в рассказе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М.А. Осоргин. Со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четание фантастики и реальности в рассказе «Пенсне»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АЛЕКСАНДР ТРИФОНОВИЧ ТВАРДОВСКИЙ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Жизнь наро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да на крутых переломах и поворотах истории в произведе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нии А. Твар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довского «Василий Теркин»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t>Контрольная работа  по твор</w:t>
            </w: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softHyphen/>
              <w:t>честву А. Т. Твардов</w:t>
            </w: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softHyphen/>
              <w:t>ского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СТИХИ И ПЕСНИ О ВЕЛИКОЙ ОТЕЧЕСТВЕННОЙ ВОЙНЕ 1941-1945 ГГ. (ОБЗОР) (2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М.В. Иса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ковский «Катюша», «Враги со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жгли род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ную хату»; Б.Ш. Оку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джава «Пе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сенка о пе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хоте», «Здесь птицы не поют»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А.И. Фать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янов «Со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ловьи»; Л.И. Оша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нин «До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роги» Лирические и героиче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ские песни о Великой Отечествен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ной войне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ВИКТОР ПЕТРОВИЧ АСТАФЬЕВ (3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lastRenderedPageBreak/>
              <w:t>58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Автобиогра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фический характер рассказа В.П. Астафь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ева «Фо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тография, на которой меня нет»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59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Мечты и ре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альность военного детства в рассказе В.П. Астафь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ева «Фо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тография, на которой меня нет»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Контрольная работа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 произве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дениям о Ве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ликой Оте</w:t>
            </w:r>
            <w:r w:rsidRPr="00B236E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чественной войне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  <w:lang w:bidi="ru-RU"/>
              </w:rPr>
              <w:t>РУССКИЕ ПОЭТЫ О РОДИНЕ, РОДНОЙ ПРИРОДЕ (ОБЗОР) (3 Ч)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14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61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И.Ф. Аннен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ский «Снег»;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Д.С. Ме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режковский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«Родное»,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«Не надо звуков»;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Н.А. Забо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лоцкий «Ве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чер на Оке»,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«Уступи мне,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скворец, уголок...»;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Н.М. Рубцов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«По ве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черам»,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«Встреча».</w:t>
            </w:r>
            <w:r w:rsidRPr="00B236E2">
              <w:rPr>
                <w:rFonts w:ascii="Times New Roman" w:eastAsia="Times New Roman" w:hAnsi="Times New Roman"/>
                <w:b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«Привет, Россия...»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60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62-63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Поэты рус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ского зарубе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жья об оставленной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ими Роди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не. Н.А. Оцуп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«Мне трудно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без Рос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сии...»;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З.Н. Гиппиус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«Знайте!»,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«Так и есть»;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Дон-Аминадо «Бабье лето»;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И.А. Бунин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«У птицы</w:t>
            </w:r>
            <w:r w:rsidRPr="00B236E2">
              <w:rPr>
                <w:rFonts w:ascii="Times New Roman" w:eastAsia="Times New Roman" w:hAnsi="Times New Roman"/>
                <w:sz w:val="17"/>
                <w:szCs w:val="17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есть гнез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до...» Общее и индивидуальное в про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изведениях</w:t>
            </w:r>
            <w:r w:rsidRPr="00B236E2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русских поэтов о Родине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60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64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 xml:space="preserve">Из современной русской прозы. </w:t>
            </w:r>
            <w:r w:rsidRPr="00B236E2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shd w:val="clear" w:color="auto" w:fill="FFFFFF"/>
              </w:rPr>
              <w:t>Андрей Жвалевский, Евгения Пастернак «Время всегда хорошее»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516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bCs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Times New Roman" w:hAnsi="Times New Roman"/>
                <w:bCs/>
                <w:sz w:val="20"/>
                <w:szCs w:val="20"/>
                <w:lang w:bidi="ru-RU"/>
              </w:rPr>
              <w:t>ИЗ ЗАРУБЕЖНОЙ ЛИТЕРАТУРЫ (6 ч)</w:t>
            </w:r>
          </w:p>
          <w:p w:rsidR="00B236E2" w:rsidRPr="00B236E2" w:rsidRDefault="00B236E2" w:rsidP="00B236E2">
            <w:pPr>
              <w:widowControl w:val="0"/>
              <w:spacing w:after="0" w:line="240" w:lineRule="auto"/>
              <w:ind w:left="40"/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</w:pP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455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65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Семейная вражда и лю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бовь героев в трагедии «Ромео и Джульетта» У. Шекспи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ра. Сонеты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712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66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Ромео и Джульет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та — символ любви и вер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ности. Тема жертвенно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сти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455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67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widowControl w:val="0"/>
              <w:spacing w:after="0" w:line="240" w:lineRule="auto"/>
              <w:ind w:left="6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t>Ж.-Б. Моль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ер - вели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кий коме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диограф. «Мещанин во дворян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стве» — са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тира на дво</w:t>
            </w:r>
            <w:r w:rsidRPr="00B236E2">
              <w:rPr>
                <w:rFonts w:ascii="Times New Roman" w:eastAsia="Times New Roman" w:hAnsi="Times New Roman"/>
                <w:color w:val="000000"/>
                <w:sz w:val="20"/>
                <w:szCs w:val="20"/>
                <w:shd w:val="clear" w:color="auto" w:fill="FFFFFF"/>
                <w:lang w:eastAsia="ru-RU" w:bidi="ru-RU"/>
              </w:rPr>
              <w:softHyphen/>
              <w:t>рянство и невежество буржуа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455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68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Особенности классицизма в комедии «Мещанин во дворян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стве» Ж.- Б. Мольера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455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69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Вальтер Скотт. Историче</w:t>
            </w: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softHyphen/>
              <w:t>ский роман «Айвенго»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B236E2" w:rsidRPr="00B236E2" w:rsidTr="00B236E2">
        <w:trPr>
          <w:trHeight w:val="470"/>
        </w:trPr>
        <w:tc>
          <w:tcPr>
            <w:tcW w:w="708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</w:pPr>
            <w:r w:rsidRPr="00B236E2">
              <w:rPr>
                <w:rFonts w:ascii="Times New Roman" w:eastAsia="Calibri" w:hAnsi="Times New Roman" w:cs="Times New Roman"/>
                <w:b/>
                <w:sz w:val="20"/>
                <w:szCs w:val="20"/>
                <w:lang w:bidi="ru-RU"/>
              </w:rPr>
              <w:t>70</w:t>
            </w:r>
          </w:p>
        </w:tc>
        <w:tc>
          <w:tcPr>
            <w:tcW w:w="10143" w:type="dxa"/>
            <w:shd w:val="clear" w:color="auto" w:fill="auto"/>
          </w:tcPr>
          <w:p w:rsidR="00B236E2" w:rsidRPr="00B236E2" w:rsidRDefault="00B236E2" w:rsidP="00B236E2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b/>
                <w:i/>
                <w:iCs/>
                <w:sz w:val="20"/>
                <w:szCs w:val="20"/>
                <w:lang w:bidi="ru-RU"/>
              </w:rPr>
              <w:t>Итоговый урок. Рекомендации для летнего чтения.</w:t>
            </w:r>
          </w:p>
        </w:tc>
        <w:tc>
          <w:tcPr>
            <w:tcW w:w="1089" w:type="dxa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236E2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17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:rsidR="00B236E2" w:rsidRPr="00B236E2" w:rsidRDefault="00B236E2" w:rsidP="00B236E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:rsidR="00B236E2" w:rsidRPr="00B236E2" w:rsidRDefault="00B236E2" w:rsidP="00B236E2">
      <w:pPr>
        <w:rPr>
          <w:rFonts w:ascii="Calibri" w:eastAsia="Calibri" w:hAnsi="Calibri" w:cs="Times New Roman"/>
          <w:sz w:val="20"/>
          <w:szCs w:val="20"/>
        </w:rPr>
      </w:pPr>
    </w:p>
    <w:p w:rsidR="00B236E2" w:rsidRPr="00B236E2" w:rsidRDefault="00B236E2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B236E2" w:rsidRPr="00B236E2" w:rsidRDefault="00B236E2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B236E2" w:rsidRDefault="00B236E2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1C784E" w:rsidRDefault="001C784E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1C784E" w:rsidRDefault="001C784E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0F7971" w:rsidRDefault="000F7971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</w:p>
    <w:p w:rsidR="001C784E" w:rsidRPr="003E5402" w:rsidRDefault="001C784E" w:rsidP="001C784E">
      <w:pPr>
        <w:spacing w:line="240" w:lineRule="auto"/>
        <w:jc w:val="center"/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napToGrid w:val="0"/>
          <w:sz w:val="28"/>
          <w:szCs w:val="28"/>
          <w:lang w:eastAsia="ru-RU"/>
        </w:rPr>
        <w:t>Календарно-тематическое планирование уроков литературы в 9 классе</w:t>
      </w:r>
    </w:p>
    <w:tbl>
      <w:tblPr>
        <w:tblStyle w:val="1"/>
        <w:tblW w:w="13183" w:type="dxa"/>
        <w:tblInd w:w="708" w:type="dxa"/>
        <w:tblLayout w:type="fixed"/>
        <w:tblLook w:val="04A0" w:firstRow="1" w:lastRow="0" w:firstColumn="1" w:lastColumn="0" w:noHBand="0" w:noVBand="1"/>
      </w:tblPr>
      <w:tblGrid>
        <w:gridCol w:w="849"/>
        <w:gridCol w:w="9207"/>
        <w:gridCol w:w="236"/>
        <w:gridCol w:w="619"/>
        <w:gridCol w:w="1110"/>
        <w:gridCol w:w="15"/>
        <w:gridCol w:w="9"/>
        <w:gridCol w:w="6"/>
        <w:gridCol w:w="30"/>
        <w:gridCol w:w="15"/>
        <w:gridCol w:w="1087"/>
      </w:tblGrid>
      <w:tr w:rsidR="001C784E" w:rsidRPr="003E5402" w:rsidTr="000F7971">
        <w:trPr>
          <w:trHeight w:val="480"/>
        </w:trPr>
        <w:tc>
          <w:tcPr>
            <w:tcW w:w="849" w:type="dxa"/>
            <w:vMerge w:val="restart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№ п/п</w:t>
            </w:r>
          </w:p>
        </w:tc>
        <w:tc>
          <w:tcPr>
            <w:tcW w:w="9207" w:type="dxa"/>
            <w:vMerge w:val="restart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Тема занятия</w:t>
            </w:r>
          </w:p>
        </w:tc>
        <w:tc>
          <w:tcPr>
            <w:tcW w:w="855" w:type="dxa"/>
            <w:gridSpan w:val="2"/>
            <w:vMerge w:val="restart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К-во часов</w:t>
            </w:r>
          </w:p>
        </w:tc>
        <w:tc>
          <w:tcPr>
            <w:tcW w:w="1134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Дата</w:t>
            </w:r>
          </w:p>
        </w:tc>
        <w:tc>
          <w:tcPr>
            <w:tcW w:w="1138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Дата</w:t>
            </w:r>
          </w:p>
        </w:tc>
      </w:tr>
      <w:tr w:rsidR="001C784E" w:rsidRPr="003E5402" w:rsidTr="000F7971">
        <w:trPr>
          <w:trHeight w:val="615"/>
        </w:trPr>
        <w:tc>
          <w:tcPr>
            <w:tcW w:w="849" w:type="dxa"/>
            <w:vMerge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207" w:type="dxa"/>
            <w:vMerge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vMerge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1C784E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по </w:t>
            </w:r>
          </w:p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плану</w:t>
            </w:r>
          </w:p>
        </w:tc>
        <w:tc>
          <w:tcPr>
            <w:tcW w:w="1138" w:type="dxa"/>
            <w:gridSpan w:val="4"/>
          </w:tcPr>
          <w:p w:rsidR="001C784E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по</w:t>
            </w:r>
          </w:p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факту</w:t>
            </w: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Введение. Литература и её роль в духовной жизни человека.</w:t>
            </w:r>
          </w:p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Художественные особенности древнерусской литературы. 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«Слово о полку Игореве» как величайший памятник Древней Руси.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Центральные образы и основная идея «Слова…».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Р.р. Сочинение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по теме «Центральные образы «Слова…» (выбор).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Классицизм в русском и мировом искусстве. </w:t>
            </w:r>
          </w:p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М.В. Ломоносов: жизнь и творчество (обзор). Художественные особенности оды «Вечернее размышление…».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М.В. Ломоносов «Ода на день восшествия…»: лейтмотивы.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Г.Р. Державин: жизнь и творчество (обзор). «Властителям и судьям»: особенности тематики и стиля.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rPr>
          <w:trHeight w:val="765"/>
        </w:trPr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Г.Р. Державин «Памятник»: тема поэта и поэзии. Квинт Гораций Флакк: слово о поэте. «К Мельпомене».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gridSpan w:val="4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Понятие о сентиментализме.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Н.М. Карамзин: слово о писателе. «Бедная Лиза»: сюжет и герои.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Н.М. Карамзин «Бедная Лиза»: идея и проблематика произведения.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Н.М. Карамзин: «Осень» и другие произведения писателя.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Р.р.Сочинение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«Чем современна литература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XVIII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века?»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Русские поэты первой половины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XIX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 </w:t>
            </w:r>
          </w:p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В.А. Жуковский – поэт-романтик. Стихотворение «Море» - романтические образы.-внеклассное чтение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В.А. Жуковский «Невыразимое» - тема поэта и поэзии.-внеклассное чтение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В.А. Жуковский «Светлана»: черты баллады.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В.А. Жуковский «Светлана»: образ главной героини.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Грибоедов: жизнь и творчество писателя (обзор). Комедия «Горе от ума»: творческая история создания.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Грибоедов «Горе от ума»: проблематика и конфликт. Фамусовская Москва.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Грибоедов «Горе от ума»: образ Чацкого.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Грибоедов «Горе от ума»: язык произведения.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Грибоедов «Горе от ума» в зеркале русской критики.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5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Р.р.Сочинение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«Образы героев в комедии  А.С. Грибоедова «Горе от ума» (выбор).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Пушкин: жизнь и творчество. Лицейская лирика.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Пушкин: тема свободы.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rPr>
          <w:trHeight w:val="410"/>
        </w:trPr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Пушкин: любовь как гармония душ.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Пушкин: тема поэта и поэзии.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Пушкин: две Болдинские осени в творчестве поэта.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«Памятник»: самооценка в творчестве поэта.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 Эссе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«Мотивы лирики А.С. Пушкина».  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«Моцарт и Сальери»: два типа мировосприятия.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 как новаторское произведение.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Онегин»:  главные образы.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Онегин»:  взаимоотношения главных героев.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0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Онегин»:  образ автора.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 как энциклопедия русской жизни.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А.С. Пушкин «Евгений Онегин» в зеркале критики.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Р.р. Эссе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по теме «Мотивы поступков и взаимоотношений героев романа А.С. Пушкина «Евгений Онегин» (выбор).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Лермонтов: хронология жизни и творчества. Многообразие тем, жанров, мотивов лирики поэта (с повторением ранее изученного).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Образ поэта-пророка в лирике М.Ю. Лермонтова.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Тема любви в лирике М.Ю. Лермонтова.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Тема родины в лирике М.Ю. Лермонтова.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 Сочинение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«В чём трагизм одиночества в лирике М.Ю. Лермонтова?» (выбор).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 «Герой нашего времени»: общая характеристика романа.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 «Герой нашего времени» (главы «Бэла», «Максим Максимыч»): загадки образа Печорина.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 «Герой нашего времени» (главы «Тамань», «Княжна Мери»).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«Журнал Печорина» как средство самораскрытия его характера.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М.Ю. Лермонтов «Герой нашего времени» (глава «Фаталист»): философско-композиционное значение повести.  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 «Герой нашего времени»: дружба и любовь в жизни Печорина.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М.Ю. Лермонтов «Герой нашего времени»: оценка критиков.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 Сочинение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«В чём противоречивость характера Печорина?» (выбор).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Н.В. Гоголь: жизнь и творчество (обзор). «Мёртвые души»: история создания.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Система образов в поэме Н.В. Гоголя: мёртвые и живые души.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C784E" w:rsidRPr="003E5402" w:rsidTr="000F7971">
        <w:trPr>
          <w:trHeight w:val="404"/>
        </w:trPr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Чичиков – новый герой эпохи или антигерой?  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Н.В. Гоголь «Мёртвые души»: поэма о величии России.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Поэма «Мёртвые души» в зеркале русской критики.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Р.р. Сочинение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теме «Мёртвые и живые души поэмы Н.В. Гоголя».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Ф.М. Достоевский: слово о писателе.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Ф.М. Достоевский «Белые ночи»: тип «петербургского мечтателя».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Роль истории Настеньки в романе Ф.М. Достоевского «Белые ночи».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А.П. Чехов: слово о писателе.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А.П. Чехов «Тоска»: тема одиночества.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А.П. Чехов «Смерть чиновника»: эволюция образа «маленького человека».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Богатство и разнообразие жанров и направлений русской литературы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Разнообразие видов и жанров прозаических произведений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века, ведущие прозаики России. 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И.А. Бунин: слово о писателе. Рассказ «Тёмные аллеи»: лиризм повествования.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М.А. Булгаков: слово о писателе. Повесть «Собачье сердце»: история создания.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М.А. Булгаков «Собачье сердце»: система образов произведения.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М.А. Булгаков «Собачье сердце»: проблематика и приём гротеска в повести.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М.А. Шолохов: слово о писателе. Рассказ «Судьба человека»: смысл названия.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Судьбы родины и человека в произведении М.А. Шолохова.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А.И. Солженицын: слово о писателе.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А.И. Солженицын рассказ «Матрёнин двор»: трагизм судьбы героини.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Р.р. Эссе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теме «Нравственная проблематика в произведениях писателей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века».  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207" w:type="dxa"/>
            <w:shd w:val="clear" w:color="auto" w:fill="92D050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Р.р. Отзыв или рецензия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самостоятельно прочитанное произведение литературы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85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  <w:shd w:val="clear" w:color="auto" w:fill="92D050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Многообразие направлений жанров лирической поэзии. </w:t>
            </w:r>
          </w:p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А.А. Блок: слово о поэте. Художественные особенности лирики А.А. Блока.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Образ родины в поэзии А.А. Блока.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С.А. Есенин: слово о поэте. Тема России в лирике С.А. Есенина.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Своеобразие метафор и сравнений в лирике С.А. Есенина.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-85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В.В. Маяковский: слово о поэте. Новаторство лирики.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М. И. Цветаева: судьба и творчество. Особенности поэтики.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А.А. Ахматова: судьба и творчества. Стихотворения о любви, о поэте и поэзии.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Н.А. Заболоцкий: слово о поэте. Стихотворения о человеке и природе.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Б.Л. Пастернак: слово о поэте. Лирика о природе и любви.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А.Т. Твардовский: слово о поэте. Лирика о родине и природе.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47" w:type="dxa"/>
            <w:gridSpan w:val="5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tabs>
                <w:tab w:val="left" w:pos="8595"/>
              </w:tabs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Песни и романсы на стихи поэтов XIX  и XX веков (обзор).</w:t>
            </w:r>
          </w:p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Античная лирика. Гораций: слово о поэте. «Я воздвиг памятник…». 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Данте Алигьери: слово о поэте. «Божественная комедия» (фрагменты): множественность смыслов поэмы.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У. Шекспир: жизнь и творчество. Характеристика гуманизма эпохи Возрождения.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У. Шекспир «Гамлет» (обзор): Гамлет как вечный образ мировой литературы.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Философская глубина трагедии У. Шекспира «Гамлет».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И.-В. Гёте: судьба и творчество. Характеристика особенностей эпохи Просвещения.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И.-В. Гёте «Фауст» (обзор): сюжет, герои и проблематика трагедии.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rPr>
          <w:trHeight w:val="539"/>
        </w:trPr>
        <w:tc>
          <w:tcPr>
            <w:tcW w:w="849" w:type="dxa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99-100</w:t>
            </w:r>
          </w:p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207" w:type="dxa"/>
            <w:shd w:val="clear" w:color="auto" w:fill="auto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Беседа по любимым произведениям современной зарубежной прозы :Гийом Мюссо,  Сара Джио, Пауло Коэльо и др.</w:t>
            </w:r>
          </w:p>
        </w:tc>
        <w:tc>
          <w:tcPr>
            <w:tcW w:w="236" w:type="dxa"/>
            <w:tcBorders>
              <w:right w:val="nil"/>
            </w:tcBorders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619" w:type="dxa"/>
            <w:tcBorders>
              <w:left w:val="nil"/>
            </w:tcBorders>
            <w:shd w:val="clear" w:color="auto" w:fill="auto"/>
          </w:tcPr>
          <w:p w:rsidR="001C784E" w:rsidRPr="003E5402" w:rsidRDefault="001C784E" w:rsidP="000F79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0" w:type="dxa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rPr>
          <w:trHeight w:val="523"/>
        </w:trPr>
        <w:tc>
          <w:tcPr>
            <w:tcW w:w="849" w:type="dxa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9207" w:type="dxa"/>
            <w:shd w:val="clear" w:color="auto" w:fill="auto"/>
          </w:tcPr>
          <w:p w:rsidR="001C784E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Проект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«Поэт </w:t>
            </w:r>
            <w:r w:rsidRPr="003E540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века»// «Мой любимый писатель 20века»</w:t>
            </w:r>
          </w:p>
        </w:tc>
        <w:tc>
          <w:tcPr>
            <w:tcW w:w="236" w:type="dxa"/>
            <w:tcBorders>
              <w:right w:val="nil"/>
            </w:tcBorders>
            <w:shd w:val="clear" w:color="auto" w:fill="auto"/>
          </w:tcPr>
          <w:p w:rsidR="001C784E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tcBorders>
              <w:left w:val="nil"/>
            </w:tcBorders>
            <w:shd w:val="clear" w:color="auto" w:fill="auto"/>
          </w:tcPr>
          <w:p w:rsidR="001C784E" w:rsidRPr="003E5402" w:rsidRDefault="001C784E" w:rsidP="000F797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  <w:shd w:val="clear" w:color="auto" w:fill="auto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C784E" w:rsidRPr="003E5402" w:rsidTr="000F7971">
        <w:tc>
          <w:tcPr>
            <w:tcW w:w="849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9207" w:type="dxa"/>
          </w:tcPr>
          <w:p w:rsidR="001C784E" w:rsidRPr="003E5402" w:rsidRDefault="001C784E" w:rsidP="000F797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5402">
              <w:rPr>
                <w:rFonts w:ascii="Times New Roman" w:eastAsia="Calibri" w:hAnsi="Times New Roman" w:cs="Times New Roman"/>
                <w:sz w:val="24"/>
                <w:szCs w:val="24"/>
              </w:rPr>
              <w:t>Заключительный урок.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Рекомендации для летнего чтения</w:t>
            </w:r>
          </w:p>
        </w:tc>
        <w:tc>
          <w:tcPr>
            <w:tcW w:w="855" w:type="dxa"/>
            <w:gridSpan w:val="2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0" w:type="dxa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gridSpan w:val="6"/>
          </w:tcPr>
          <w:p w:rsidR="001C784E" w:rsidRPr="003E5402" w:rsidRDefault="001C784E" w:rsidP="000F797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C784E" w:rsidRPr="003E5402" w:rsidRDefault="001C784E" w:rsidP="001C784E">
      <w:pPr>
        <w:spacing w:line="240" w:lineRule="auto"/>
        <w:ind w:left="1167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C784E" w:rsidRPr="003E5402" w:rsidRDefault="001C784E" w:rsidP="001C784E">
      <w:pPr>
        <w:spacing w:line="240" w:lineRule="auto"/>
        <w:ind w:left="188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C784E" w:rsidRPr="00B236E2" w:rsidRDefault="001C784E" w:rsidP="00B236E2">
      <w:pPr>
        <w:jc w:val="center"/>
        <w:rPr>
          <w:rFonts w:ascii="Times New Roman" w:eastAsia="Calibri" w:hAnsi="Times New Roman" w:cs="Times New Roman"/>
          <w:i/>
          <w:sz w:val="24"/>
          <w:szCs w:val="24"/>
          <w:lang w:bidi="ru-RU"/>
        </w:rPr>
      </w:pPr>
    </w:p>
    <w:p w:rsidR="00B236E2" w:rsidRPr="00594B4C" w:rsidRDefault="00B236E2" w:rsidP="00B236E2">
      <w:pPr>
        <w:spacing w:after="0"/>
        <w:ind w:left="3540" w:firstLine="284"/>
        <w:rPr>
          <w:rFonts w:ascii="Times New Roman" w:hAnsi="Times New Roman" w:cs="Times New Roman"/>
          <w:color w:val="002060"/>
        </w:rPr>
      </w:pPr>
    </w:p>
    <w:sectPr w:rsidR="00B236E2" w:rsidRPr="00594B4C" w:rsidSect="00DF4194">
      <w:footerReference w:type="default" r:id="rId11"/>
      <w:pgSz w:w="16838" w:h="11906" w:orient="landscape"/>
      <w:pgMar w:top="851" w:right="567" w:bottom="85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34A2" w:rsidRDefault="006F34A2" w:rsidP="000F7971">
      <w:pPr>
        <w:spacing w:after="0" w:line="240" w:lineRule="auto"/>
      </w:pPr>
      <w:r>
        <w:separator/>
      </w:r>
    </w:p>
  </w:endnote>
  <w:endnote w:type="continuationSeparator" w:id="0">
    <w:p w:rsidR="006F34A2" w:rsidRDefault="006F34A2" w:rsidP="000F7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2606265"/>
      <w:docPartObj>
        <w:docPartGallery w:val="Page Numbers (Bottom of Page)"/>
        <w:docPartUnique/>
      </w:docPartObj>
    </w:sdtPr>
    <w:sdtEndPr/>
    <w:sdtContent>
      <w:p w:rsidR="000F7971" w:rsidRDefault="000F7971">
        <w:pPr>
          <w:pStyle w:val="a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0A67">
          <w:rPr>
            <w:noProof/>
          </w:rPr>
          <w:t>1</w:t>
        </w:r>
        <w:r>
          <w:fldChar w:fldCharType="end"/>
        </w:r>
      </w:p>
    </w:sdtContent>
  </w:sdt>
  <w:p w:rsidR="000F7971" w:rsidRDefault="000F7971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34A2" w:rsidRDefault="006F34A2" w:rsidP="000F7971">
      <w:pPr>
        <w:spacing w:after="0" w:line="240" w:lineRule="auto"/>
      </w:pPr>
      <w:r>
        <w:separator/>
      </w:r>
    </w:p>
  </w:footnote>
  <w:footnote w:type="continuationSeparator" w:id="0">
    <w:p w:rsidR="006F34A2" w:rsidRDefault="006F34A2" w:rsidP="000F79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185A65"/>
    <w:multiLevelType w:val="multilevel"/>
    <w:tmpl w:val="52FC0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0C"/>
    <w:rsid w:val="0000040C"/>
    <w:rsid w:val="000C464C"/>
    <w:rsid w:val="000F7971"/>
    <w:rsid w:val="00141BA8"/>
    <w:rsid w:val="001C784E"/>
    <w:rsid w:val="002766CA"/>
    <w:rsid w:val="003B68BF"/>
    <w:rsid w:val="00420A67"/>
    <w:rsid w:val="005734BB"/>
    <w:rsid w:val="0057640C"/>
    <w:rsid w:val="00594B4C"/>
    <w:rsid w:val="006F34A2"/>
    <w:rsid w:val="00744A1C"/>
    <w:rsid w:val="00A0681E"/>
    <w:rsid w:val="00AA663B"/>
    <w:rsid w:val="00AE588E"/>
    <w:rsid w:val="00B236E2"/>
    <w:rsid w:val="00B91940"/>
    <w:rsid w:val="00BE6DE8"/>
    <w:rsid w:val="00D66B56"/>
    <w:rsid w:val="00DF4194"/>
    <w:rsid w:val="00E54A5F"/>
    <w:rsid w:val="00EA7465"/>
    <w:rsid w:val="00FF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94B4C"/>
  </w:style>
  <w:style w:type="character" w:customStyle="1" w:styleId="c8">
    <w:name w:val="c8"/>
    <w:basedOn w:val="a0"/>
    <w:rsid w:val="00594B4C"/>
  </w:style>
  <w:style w:type="paragraph" w:customStyle="1" w:styleId="c0">
    <w:name w:val="c0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94B4C"/>
  </w:style>
  <w:style w:type="character" w:customStyle="1" w:styleId="c9">
    <w:name w:val="c9"/>
    <w:basedOn w:val="a0"/>
    <w:rsid w:val="00594B4C"/>
  </w:style>
  <w:style w:type="character" w:customStyle="1" w:styleId="c14">
    <w:name w:val="c14"/>
    <w:basedOn w:val="a0"/>
    <w:rsid w:val="00594B4C"/>
  </w:style>
  <w:style w:type="character" w:customStyle="1" w:styleId="c5">
    <w:name w:val="c5"/>
    <w:basedOn w:val="a0"/>
    <w:rsid w:val="00594B4C"/>
  </w:style>
  <w:style w:type="character" w:customStyle="1" w:styleId="c26">
    <w:name w:val="c26"/>
    <w:basedOn w:val="a0"/>
    <w:rsid w:val="00594B4C"/>
  </w:style>
  <w:style w:type="paragraph" w:customStyle="1" w:styleId="c1">
    <w:name w:val="c1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594B4C"/>
  </w:style>
  <w:style w:type="character" w:customStyle="1" w:styleId="c30">
    <w:name w:val="c30"/>
    <w:basedOn w:val="a0"/>
    <w:rsid w:val="00594B4C"/>
  </w:style>
  <w:style w:type="character" w:customStyle="1" w:styleId="c66">
    <w:name w:val="c66"/>
    <w:basedOn w:val="a0"/>
    <w:rsid w:val="00594B4C"/>
  </w:style>
  <w:style w:type="paragraph" w:customStyle="1" w:styleId="c16">
    <w:name w:val="c1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594B4C"/>
  </w:style>
  <w:style w:type="character" w:customStyle="1" w:styleId="c45">
    <w:name w:val="c45"/>
    <w:basedOn w:val="a0"/>
    <w:rsid w:val="00594B4C"/>
  </w:style>
  <w:style w:type="paragraph" w:customStyle="1" w:styleId="c57">
    <w:name w:val="c57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594B4C"/>
  </w:style>
  <w:style w:type="paragraph" w:customStyle="1" w:styleId="c28">
    <w:name w:val="c28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91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94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1C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1C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F7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F7971"/>
  </w:style>
  <w:style w:type="paragraph" w:styleId="a8">
    <w:name w:val="footer"/>
    <w:basedOn w:val="a"/>
    <w:link w:val="a9"/>
    <w:uiPriority w:val="99"/>
    <w:unhideWhenUsed/>
    <w:rsid w:val="000F7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F79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594B4C"/>
  </w:style>
  <w:style w:type="character" w:customStyle="1" w:styleId="c8">
    <w:name w:val="c8"/>
    <w:basedOn w:val="a0"/>
    <w:rsid w:val="00594B4C"/>
  </w:style>
  <w:style w:type="paragraph" w:customStyle="1" w:styleId="c0">
    <w:name w:val="c0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594B4C"/>
  </w:style>
  <w:style w:type="character" w:customStyle="1" w:styleId="c9">
    <w:name w:val="c9"/>
    <w:basedOn w:val="a0"/>
    <w:rsid w:val="00594B4C"/>
  </w:style>
  <w:style w:type="character" w:customStyle="1" w:styleId="c14">
    <w:name w:val="c14"/>
    <w:basedOn w:val="a0"/>
    <w:rsid w:val="00594B4C"/>
  </w:style>
  <w:style w:type="character" w:customStyle="1" w:styleId="c5">
    <w:name w:val="c5"/>
    <w:basedOn w:val="a0"/>
    <w:rsid w:val="00594B4C"/>
  </w:style>
  <w:style w:type="character" w:customStyle="1" w:styleId="c26">
    <w:name w:val="c26"/>
    <w:basedOn w:val="a0"/>
    <w:rsid w:val="00594B4C"/>
  </w:style>
  <w:style w:type="paragraph" w:customStyle="1" w:styleId="c1">
    <w:name w:val="c1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594B4C"/>
  </w:style>
  <w:style w:type="character" w:customStyle="1" w:styleId="c30">
    <w:name w:val="c30"/>
    <w:basedOn w:val="a0"/>
    <w:rsid w:val="00594B4C"/>
  </w:style>
  <w:style w:type="character" w:customStyle="1" w:styleId="c66">
    <w:name w:val="c66"/>
    <w:basedOn w:val="a0"/>
    <w:rsid w:val="00594B4C"/>
  </w:style>
  <w:style w:type="paragraph" w:customStyle="1" w:styleId="c16">
    <w:name w:val="c1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6">
    <w:name w:val="c46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4">
    <w:name w:val="c74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594B4C"/>
  </w:style>
  <w:style w:type="character" w:customStyle="1" w:styleId="c45">
    <w:name w:val="c45"/>
    <w:basedOn w:val="a0"/>
    <w:rsid w:val="00594B4C"/>
  </w:style>
  <w:style w:type="paragraph" w:customStyle="1" w:styleId="c57">
    <w:name w:val="c57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3">
    <w:name w:val="c23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8">
    <w:name w:val="c48"/>
    <w:basedOn w:val="a0"/>
    <w:rsid w:val="00594B4C"/>
  </w:style>
  <w:style w:type="paragraph" w:customStyle="1" w:styleId="c28">
    <w:name w:val="c28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594B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919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940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uiPriority w:val="59"/>
    <w:rsid w:val="001C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1C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0F7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F7971"/>
  </w:style>
  <w:style w:type="paragraph" w:styleId="a8">
    <w:name w:val="footer"/>
    <w:basedOn w:val="a"/>
    <w:link w:val="a9"/>
    <w:uiPriority w:val="99"/>
    <w:unhideWhenUsed/>
    <w:rsid w:val="000F79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F79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06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infourok.ru/go.html?href=https%3A%2F%2Fprofilib.net%2Favtor%2Fsvetlana-varfolomeeva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s%3A%2F%2Fprofilib.net%2Favtor%2Fsvetlana-varfolomeeva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14246</Words>
  <Characters>81203</Characters>
  <Application>Microsoft Office Word</Application>
  <DocSecurity>0</DocSecurity>
  <Lines>676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Арнакова М.Ф.</dc:creator>
  <cp:keywords/>
  <dc:description/>
  <cp:lastModifiedBy>Админ</cp:lastModifiedBy>
  <cp:revision>10</cp:revision>
  <cp:lastPrinted>2019-09-23T20:32:00Z</cp:lastPrinted>
  <dcterms:created xsi:type="dcterms:W3CDTF">2019-09-15T16:56:00Z</dcterms:created>
  <dcterms:modified xsi:type="dcterms:W3CDTF">2020-02-04T07:58:00Z</dcterms:modified>
</cp:coreProperties>
</file>